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678227" w14:textId="77777777" w:rsidR="00CB5A65" w:rsidRPr="007E4A8E" w:rsidRDefault="00CB5A65" w:rsidP="00CB5A65">
      <w:pPr>
        <w:spacing w:after="0"/>
        <w:rPr>
          <w:rFonts w:ascii="Arial" w:hAnsi="Arial" w:cs="Arial"/>
          <w:sz w:val="28"/>
        </w:rPr>
      </w:pPr>
      <w:r w:rsidRPr="00CB5A65">
        <w:rPr>
          <w:rFonts w:ascii="Arial" w:hAnsi="Arial" w:cs="Arial"/>
          <w:noProof/>
          <w:sz w:val="28"/>
        </w:rPr>
        <mc:AlternateContent>
          <mc:Choice Requires="wps">
            <w:drawing>
              <wp:anchor distT="45720" distB="45720" distL="114300" distR="114300" simplePos="0" relativeHeight="251663360" behindDoc="0" locked="0" layoutInCell="1" allowOverlap="1" wp14:anchorId="4872FA18" wp14:editId="7DF13545">
                <wp:simplePos x="0" y="0"/>
                <wp:positionH relativeFrom="column">
                  <wp:posOffset>1432179</wp:posOffset>
                </wp:positionH>
                <wp:positionV relativeFrom="paragraph">
                  <wp:posOffset>17907</wp:posOffset>
                </wp:positionV>
                <wp:extent cx="5513832" cy="877824"/>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3832" cy="877824"/>
                        </a:xfrm>
                        <a:prstGeom prst="rect">
                          <a:avLst/>
                        </a:prstGeom>
                        <a:solidFill>
                          <a:srgbClr val="FFFFFF"/>
                        </a:solidFill>
                        <a:ln w="9525">
                          <a:noFill/>
                          <a:miter lim="800000"/>
                          <a:headEnd/>
                          <a:tailEnd/>
                        </a:ln>
                      </wps:spPr>
                      <wps:txbx>
                        <w:txbxContent>
                          <w:p w14:paraId="7E17312A" w14:textId="77777777" w:rsidR="00CB5A65" w:rsidRPr="00CB5A65" w:rsidRDefault="00CB5A65" w:rsidP="00CB5A65">
                            <w:pPr>
                              <w:spacing w:after="0"/>
                              <w:rPr>
                                <w:rFonts w:ascii="Arial" w:hAnsi="Arial" w:cs="Arial"/>
                                <w:b/>
                                <w:sz w:val="32"/>
                              </w:rPr>
                            </w:pPr>
                            <w:r w:rsidRPr="00CB5A65">
                              <w:rPr>
                                <w:rFonts w:ascii="Arial" w:hAnsi="Arial" w:cs="Arial"/>
                                <w:b/>
                                <w:sz w:val="32"/>
                              </w:rPr>
                              <w:t>NCHSAA 4A Men’s Golf State Championship</w:t>
                            </w:r>
                          </w:p>
                          <w:p w14:paraId="5AC6207A" w14:textId="77777777" w:rsidR="00CB5A65" w:rsidRPr="00CB5A65" w:rsidRDefault="00CB5A65" w:rsidP="00CB5A65">
                            <w:pPr>
                              <w:spacing w:after="0"/>
                              <w:rPr>
                                <w:rFonts w:ascii="Arial" w:hAnsi="Arial" w:cs="Arial"/>
                                <w:sz w:val="32"/>
                              </w:rPr>
                            </w:pPr>
                            <w:r w:rsidRPr="00CB5A65">
                              <w:rPr>
                                <w:rFonts w:ascii="Arial" w:hAnsi="Arial" w:cs="Arial"/>
                                <w:sz w:val="32"/>
                              </w:rPr>
                              <w:t>Pinehurst No. 9, Pinehurst, NC  |  May 13-14, 2024</w:t>
                            </w:r>
                          </w:p>
                          <w:p w14:paraId="7DD8CAB3" w14:textId="77777777" w:rsidR="00CB5A65" w:rsidRPr="00CB5A65" w:rsidRDefault="00CB5A65" w:rsidP="00CB5A65">
                            <w:pPr>
                              <w:spacing w:after="0"/>
                              <w:rPr>
                                <w:rFonts w:ascii="Arial" w:hAnsi="Arial" w:cs="Arial"/>
                                <w:sz w:val="32"/>
                              </w:rPr>
                            </w:pPr>
                            <w:r w:rsidRPr="00CB5A65">
                              <w:rPr>
                                <w:rFonts w:ascii="Arial" w:hAnsi="Arial" w:cs="Arial"/>
                                <w:sz w:val="32"/>
                              </w:rPr>
                              <w:t>Notice to Competitors</w:t>
                            </w:r>
                          </w:p>
                          <w:p w14:paraId="00E521D4" w14:textId="77777777" w:rsidR="00CB5A65" w:rsidRDefault="00CB5A6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6B4BB7D" id="_x0000_t202" coordsize="21600,21600" o:spt="202" path="m,l,21600r21600,l21600,xe">
                <v:stroke joinstyle="miter"/>
                <v:path gradientshapeok="t" o:connecttype="rect"/>
              </v:shapetype>
              <v:shape id="Text Box 2" o:spid="_x0000_s1026" type="#_x0000_t202" style="position:absolute;margin-left:112.75pt;margin-top:1.4pt;width:434.15pt;height:69.1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" stroked="f">
                <v:textbox>
                  <w:txbxContent>
                    <w:p w:rsidR="00CB5A65" w:rsidRPr="00CB5A65" w:rsidRDefault="00CB5A65" w:rsidP="00CB5A65">
                      <w:pPr>
                        <w:spacing w:after="0"/>
                        <w:rPr>
                          <w:rFonts w:ascii="Arial" w:hAnsi="Arial" w:cs="Arial"/>
                          <w:b/>
                          <w:sz w:val="32"/>
                        </w:rPr>
                      </w:pPr>
                      <w:r w:rsidRPr="00CB5A65">
                        <w:rPr>
                          <w:rFonts w:ascii="Arial" w:hAnsi="Arial" w:cs="Arial"/>
                          <w:b/>
                          <w:sz w:val="32"/>
                        </w:rPr>
                        <w:t>NCHSAA 4A Men’s Golf State Championship</w:t>
                      </w:r>
                    </w:p>
                    <w:p w:rsidR="00CB5A65" w:rsidRPr="00CB5A65" w:rsidRDefault="00CB5A65" w:rsidP="00CB5A65">
                      <w:pPr>
                        <w:spacing w:after="0"/>
                        <w:rPr>
                          <w:rFonts w:ascii="Arial" w:hAnsi="Arial" w:cs="Arial"/>
                          <w:sz w:val="32"/>
                        </w:rPr>
                      </w:pPr>
                      <w:r w:rsidRPr="00CB5A65">
                        <w:rPr>
                          <w:rFonts w:ascii="Arial" w:hAnsi="Arial" w:cs="Arial"/>
                          <w:sz w:val="32"/>
                        </w:rPr>
                        <w:t>Pinehurst No. 9</w:t>
                      </w:r>
                      <w:r w:rsidRPr="00CB5A65">
                        <w:rPr>
                          <w:rFonts w:ascii="Arial" w:hAnsi="Arial" w:cs="Arial"/>
                          <w:sz w:val="32"/>
                        </w:rPr>
                        <w:t xml:space="preserve">, </w:t>
                      </w:r>
                      <w:r w:rsidRPr="00CB5A65">
                        <w:rPr>
                          <w:rFonts w:ascii="Arial" w:hAnsi="Arial" w:cs="Arial"/>
                          <w:sz w:val="32"/>
                        </w:rPr>
                        <w:t>Pinehurst</w:t>
                      </w:r>
                      <w:r w:rsidRPr="00CB5A65">
                        <w:rPr>
                          <w:rFonts w:ascii="Arial" w:hAnsi="Arial" w:cs="Arial"/>
                          <w:sz w:val="32"/>
                        </w:rPr>
                        <w:t xml:space="preserve">, </w:t>
                      </w:r>
                      <w:proofErr w:type="gramStart"/>
                      <w:r w:rsidRPr="00CB5A65">
                        <w:rPr>
                          <w:rFonts w:ascii="Arial" w:hAnsi="Arial" w:cs="Arial"/>
                          <w:sz w:val="32"/>
                        </w:rPr>
                        <w:t>NC  |</w:t>
                      </w:r>
                      <w:proofErr w:type="gramEnd"/>
                      <w:r w:rsidRPr="00CB5A65">
                        <w:rPr>
                          <w:rFonts w:ascii="Arial" w:hAnsi="Arial" w:cs="Arial"/>
                          <w:sz w:val="32"/>
                        </w:rPr>
                        <w:t xml:space="preserve">  </w:t>
                      </w:r>
                      <w:r w:rsidRPr="00CB5A65">
                        <w:rPr>
                          <w:rFonts w:ascii="Arial" w:hAnsi="Arial" w:cs="Arial"/>
                          <w:sz w:val="32"/>
                        </w:rPr>
                        <w:t>May 13-14, 2024</w:t>
                      </w:r>
                    </w:p>
                    <w:p w:rsidR="00CB5A65" w:rsidRPr="00CB5A65" w:rsidRDefault="00CB5A65" w:rsidP="00CB5A65">
                      <w:pPr>
                        <w:spacing w:after="0"/>
                        <w:rPr>
                          <w:rFonts w:ascii="Arial" w:hAnsi="Arial" w:cs="Arial"/>
                          <w:sz w:val="32"/>
                        </w:rPr>
                      </w:pPr>
                      <w:r w:rsidRPr="00CB5A65">
                        <w:rPr>
                          <w:rFonts w:ascii="Arial" w:hAnsi="Arial" w:cs="Arial"/>
                          <w:sz w:val="32"/>
                        </w:rPr>
                        <w:t>Notice to Competitors</w:t>
                      </w:r>
                    </w:p>
                    <w:p w:rsidR="00CB5A65" w:rsidRDefault="00CB5A65"/>
                  </w:txbxContent>
                </v:textbox>
                <w10:wrap type="square"/>
              </v:shape>
            </w:pict>
          </mc:Fallback>
        </mc:AlternateContent>
      </w:r>
      <w:r>
        <w:rPr>
          <w:noProof/>
        </w:rPr>
        <w:drawing>
          <wp:inline distT="0" distB="0" distL="0" distR="0" wp14:anchorId="29958E01" wp14:editId="69759274">
            <wp:extent cx="1170432" cy="1072896"/>
            <wp:effectExtent l="0" t="0" r="0" b="0"/>
            <wp:docPr id="3"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1220742" cy="1119013"/>
                    </a:xfrm>
                    <a:prstGeom prst="rect">
                      <a:avLst/>
                    </a:prstGeom>
                  </pic:spPr>
                </pic:pic>
              </a:graphicData>
            </a:graphic>
          </wp:inline>
        </w:drawing>
      </w:r>
      <w:r w:rsidRPr="007E4A8E">
        <w:rPr>
          <w:rFonts w:ascii="Arial" w:hAnsi="Arial" w:cs="Arial"/>
          <w:sz w:val="28"/>
        </w:rPr>
        <w:t xml:space="preserve"> </w:t>
      </w:r>
    </w:p>
    <w:p w14:paraId="39F90303" w14:textId="77777777" w:rsidR="00CB5A65" w:rsidRPr="001F0D71" w:rsidRDefault="00CB5A65" w:rsidP="00CB5A65">
      <w:pPr>
        <w:pStyle w:val="Default"/>
        <w:rPr>
          <w:bCs/>
          <w:i/>
          <w:sz w:val="20"/>
          <w:szCs w:val="20"/>
        </w:rPr>
      </w:pPr>
      <w:r w:rsidRPr="001F0D71">
        <w:rPr>
          <w:bCs/>
          <w:i/>
          <w:sz w:val="20"/>
          <w:szCs w:val="20"/>
        </w:rPr>
        <w:t>USGA Rules</w:t>
      </w:r>
      <w:r>
        <w:rPr>
          <w:bCs/>
          <w:i/>
          <w:sz w:val="20"/>
          <w:szCs w:val="20"/>
        </w:rPr>
        <w:t>,</w:t>
      </w:r>
      <w:r w:rsidR="00E278AA">
        <w:rPr>
          <w:bCs/>
          <w:i/>
          <w:sz w:val="20"/>
          <w:szCs w:val="20"/>
        </w:rPr>
        <w:t xml:space="preserve"> the NCHSAA Hard Card, </w:t>
      </w:r>
      <w:r>
        <w:rPr>
          <w:bCs/>
          <w:i/>
          <w:sz w:val="20"/>
          <w:szCs w:val="20"/>
        </w:rPr>
        <w:t xml:space="preserve"> </w:t>
      </w:r>
      <w:r w:rsidRPr="001F0D71">
        <w:rPr>
          <w:bCs/>
          <w:i/>
          <w:sz w:val="20"/>
          <w:szCs w:val="20"/>
        </w:rPr>
        <w:t>the Conditions of the Competition, and this Notice to Players will govern play.  Penalty for violation of a local rule is the general penalty, unless otherwise stated in the Rules of Golf.</w:t>
      </w:r>
    </w:p>
    <w:p w14:paraId="20F55E29" w14:textId="77777777" w:rsidR="00CB5A65" w:rsidRDefault="00CB5A65" w:rsidP="00AD0A38">
      <w:pPr>
        <w:pStyle w:val="Default"/>
        <w:rPr>
          <w:sz w:val="19"/>
          <w:szCs w:val="19"/>
        </w:rPr>
      </w:pPr>
    </w:p>
    <w:p w14:paraId="002A1D18" w14:textId="77777777" w:rsidR="00E278AA" w:rsidRPr="00E278AA" w:rsidRDefault="00E278AA" w:rsidP="00E278AA">
      <w:pPr>
        <w:spacing w:after="0"/>
        <w:rPr>
          <w:sz w:val="28"/>
        </w:rPr>
      </w:pPr>
      <w:r w:rsidRPr="00E278AA">
        <w:rPr>
          <w:b/>
          <w:bCs/>
          <w:sz w:val="28"/>
        </w:rPr>
        <w:t>TEES TO PLAY</w:t>
      </w:r>
      <w:r w:rsidRPr="00E278AA">
        <w:rPr>
          <w:sz w:val="28"/>
        </w:rPr>
        <w:br/>
        <w:t>Boys will play the NCHSAA tee markers.</w:t>
      </w:r>
    </w:p>
    <w:p w14:paraId="6AAADF28" w14:textId="77777777" w:rsidR="00E278AA" w:rsidRPr="00E278AA" w:rsidRDefault="00E278AA" w:rsidP="00E278AA">
      <w:pPr>
        <w:spacing w:after="0"/>
        <w:rPr>
          <w:b/>
          <w:sz w:val="28"/>
        </w:rPr>
      </w:pPr>
    </w:p>
    <w:p w14:paraId="383FFFA3" w14:textId="77777777" w:rsidR="00E278AA" w:rsidRPr="00E278AA" w:rsidRDefault="00E278AA" w:rsidP="00E278AA">
      <w:pPr>
        <w:spacing w:after="0"/>
        <w:rPr>
          <w:b/>
          <w:sz w:val="28"/>
        </w:rPr>
      </w:pPr>
      <w:r w:rsidRPr="00E278AA">
        <w:rPr>
          <w:b/>
          <w:sz w:val="28"/>
        </w:rPr>
        <w:t xml:space="preserve">OUT OF BOUNDS </w:t>
      </w:r>
    </w:p>
    <w:p w14:paraId="0A3EECFB" w14:textId="77777777" w:rsidR="00E278AA" w:rsidRPr="00E278AA" w:rsidRDefault="00E278AA" w:rsidP="00E278AA">
      <w:pPr>
        <w:spacing w:after="0"/>
        <w:rPr>
          <w:b/>
          <w:bCs/>
          <w:sz w:val="28"/>
        </w:rPr>
      </w:pPr>
      <w:r w:rsidRPr="00E278AA">
        <w:rPr>
          <w:sz w:val="28"/>
        </w:rPr>
        <w:t>Defined by the course side at ground level of white stakes(green and white property markers are not OB), the course side of any paved public road (and beyond even if ball comes to rest on another part of the golf course) and by the fences bordering the course.  Opposite Margin at water’</w:t>
      </w:r>
      <w:r w:rsidR="000C411A">
        <w:rPr>
          <w:sz w:val="28"/>
        </w:rPr>
        <w:t>s edge-Right of 10, Left of 18</w:t>
      </w:r>
      <w:r w:rsidRPr="00E278AA">
        <w:rPr>
          <w:sz w:val="28"/>
        </w:rPr>
        <w:t>. </w:t>
      </w:r>
      <w:r w:rsidRPr="00E278AA">
        <w:rPr>
          <w:b/>
          <w:bCs/>
          <w:sz w:val="28"/>
        </w:rPr>
        <w:t xml:space="preserve"> </w:t>
      </w:r>
    </w:p>
    <w:p w14:paraId="2B1607B7" w14:textId="77777777" w:rsidR="00E278AA" w:rsidRPr="00E278AA" w:rsidRDefault="00E278AA" w:rsidP="00E278AA">
      <w:pPr>
        <w:spacing w:after="0"/>
        <w:rPr>
          <w:b/>
          <w:bCs/>
          <w:sz w:val="28"/>
        </w:rPr>
      </w:pPr>
    </w:p>
    <w:p w14:paraId="0732C99B" w14:textId="77777777" w:rsidR="00E278AA" w:rsidRPr="00E278AA" w:rsidRDefault="00E278AA" w:rsidP="00E278AA">
      <w:pPr>
        <w:spacing w:after="0"/>
        <w:rPr>
          <w:sz w:val="28"/>
        </w:rPr>
      </w:pPr>
      <w:r w:rsidRPr="00E278AA">
        <w:rPr>
          <w:b/>
          <w:bCs/>
          <w:sz w:val="28"/>
        </w:rPr>
        <w:t>DROPPING ZONES</w:t>
      </w:r>
      <w:r w:rsidRPr="00E278AA">
        <w:rPr>
          <w:sz w:val="28"/>
        </w:rPr>
        <w:br/>
        <w:t>As an additional option under the applicable rule, the following drop zones (DZ) may be used:</w:t>
      </w:r>
      <w:r w:rsidRPr="00E278AA">
        <w:rPr>
          <w:sz w:val="28"/>
        </w:rPr>
        <w:br/>
      </w:r>
      <w:r w:rsidRPr="00E278AA">
        <w:rPr>
          <w:b/>
          <w:bCs/>
          <w:sz w:val="28"/>
        </w:rPr>
        <w:t xml:space="preserve">Hole #2: </w:t>
      </w:r>
      <w:r w:rsidRPr="00E278AA">
        <w:rPr>
          <w:sz w:val="28"/>
        </w:rPr>
        <w:t xml:space="preserve">the drop zone on the most forward tee may be used when taking relief from penalty area. </w:t>
      </w:r>
    </w:p>
    <w:p w14:paraId="426CF5C8" w14:textId="77777777" w:rsidR="00E278AA" w:rsidRPr="00E278AA" w:rsidRDefault="00E278AA" w:rsidP="00E278AA">
      <w:pPr>
        <w:spacing w:after="0"/>
        <w:rPr>
          <w:sz w:val="28"/>
        </w:rPr>
      </w:pPr>
    </w:p>
    <w:p w14:paraId="691DD584" w14:textId="77777777" w:rsidR="00E278AA" w:rsidRPr="00E278AA" w:rsidRDefault="00E278AA" w:rsidP="00E278AA">
      <w:pPr>
        <w:spacing w:after="0"/>
        <w:rPr>
          <w:b/>
          <w:sz w:val="28"/>
        </w:rPr>
      </w:pPr>
      <w:r w:rsidRPr="00E278AA">
        <w:rPr>
          <w:b/>
          <w:sz w:val="28"/>
        </w:rPr>
        <w:t>SAND CART PATHS</w:t>
      </w:r>
    </w:p>
    <w:p w14:paraId="38951D51" w14:textId="77777777" w:rsidR="00E278AA" w:rsidRPr="00E278AA" w:rsidRDefault="00E278AA" w:rsidP="00E278AA">
      <w:pPr>
        <w:spacing w:after="0"/>
        <w:rPr>
          <w:sz w:val="28"/>
        </w:rPr>
      </w:pPr>
      <w:r w:rsidRPr="00E278AA">
        <w:rPr>
          <w:sz w:val="28"/>
        </w:rPr>
        <w:t>Sand cart paths are natural terrain and not immovable obstructions.  No free relief.</w:t>
      </w:r>
    </w:p>
    <w:p w14:paraId="4B9289A3" w14:textId="77777777" w:rsidR="00E278AA" w:rsidRPr="00E278AA" w:rsidRDefault="00E278AA" w:rsidP="00E278AA">
      <w:pPr>
        <w:spacing w:after="0"/>
        <w:rPr>
          <w:b/>
          <w:sz w:val="28"/>
        </w:rPr>
      </w:pPr>
    </w:p>
    <w:p w14:paraId="4FB70A8E" w14:textId="77777777" w:rsidR="00E278AA" w:rsidRPr="00E278AA" w:rsidRDefault="00E278AA" w:rsidP="00E278AA">
      <w:pPr>
        <w:spacing w:after="0"/>
        <w:rPr>
          <w:b/>
          <w:sz w:val="28"/>
        </w:rPr>
      </w:pPr>
      <w:r w:rsidRPr="00E278AA">
        <w:rPr>
          <w:b/>
          <w:sz w:val="28"/>
        </w:rPr>
        <w:t>EVACUATION PLAN/RESTROOMS/SHELTERS</w:t>
      </w:r>
    </w:p>
    <w:p w14:paraId="3C1CC958" w14:textId="5414B37E" w:rsidR="00E278AA" w:rsidRPr="00E278AA" w:rsidRDefault="00E278AA" w:rsidP="00E278AA">
      <w:pPr>
        <w:spacing w:after="0"/>
        <w:rPr>
          <w:sz w:val="28"/>
        </w:rPr>
      </w:pPr>
      <w:r w:rsidRPr="00E278AA">
        <w:rPr>
          <w:sz w:val="28"/>
        </w:rPr>
        <w:t>All players should return to the clubhouse in the event of a suspension of play for a dangerous situation. All practice areas will be closed during a suspension of play for a dangerous situation.  Restrooms are located at #4 Green, #15 tee.</w:t>
      </w:r>
    </w:p>
    <w:p w14:paraId="3765140E" w14:textId="77777777" w:rsidR="00E278AA" w:rsidRPr="00E278AA" w:rsidRDefault="00E278AA" w:rsidP="00E278AA">
      <w:pPr>
        <w:spacing w:after="0"/>
        <w:rPr>
          <w:sz w:val="28"/>
        </w:rPr>
      </w:pPr>
    </w:p>
    <w:p w14:paraId="3BBF23D2" w14:textId="77777777" w:rsidR="00E278AA" w:rsidRPr="00E278AA" w:rsidRDefault="00E278AA" w:rsidP="00E278AA">
      <w:pPr>
        <w:spacing w:after="0"/>
        <w:rPr>
          <w:sz w:val="28"/>
        </w:rPr>
      </w:pPr>
      <w:r w:rsidRPr="00E278AA">
        <w:rPr>
          <w:b/>
          <w:bCs/>
          <w:sz w:val="28"/>
        </w:rPr>
        <w:t>PACE OF PLAY</w:t>
      </w:r>
      <w:r w:rsidRPr="00E278AA">
        <w:rPr>
          <w:sz w:val="28"/>
        </w:rPr>
        <w:br/>
        <w:t>Each group is expected to keep pace with the group ahead.  Individuals in groups out of position may be timed without warning.  Timing guideline are given on back of this page.</w:t>
      </w:r>
    </w:p>
    <w:p w14:paraId="2ECDF4C0" w14:textId="77777777" w:rsidR="00E278AA" w:rsidRPr="00E278AA" w:rsidRDefault="00E278AA" w:rsidP="00E278AA">
      <w:pPr>
        <w:spacing w:after="0"/>
        <w:rPr>
          <w:b/>
          <w:bCs/>
          <w:sz w:val="28"/>
        </w:rPr>
      </w:pPr>
    </w:p>
    <w:p w14:paraId="50F99029" w14:textId="77777777" w:rsidR="00F6229E" w:rsidRPr="00D17020" w:rsidRDefault="00F6229E" w:rsidP="00F6229E">
      <w:pPr>
        <w:pStyle w:val="Default"/>
        <w:rPr>
          <w:rFonts w:asciiTheme="minorHAnsi" w:hAnsiTheme="minorHAnsi" w:cstheme="minorBidi"/>
          <w:b/>
          <w:color w:val="auto"/>
          <w:sz w:val="28"/>
          <w:szCs w:val="22"/>
        </w:rPr>
      </w:pPr>
      <w:r w:rsidRPr="00D17020">
        <w:rPr>
          <w:rFonts w:asciiTheme="minorHAnsi" w:hAnsiTheme="minorHAnsi" w:cstheme="minorBidi"/>
          <w:b/>
          <w:color w:val="auto"/>
          <w:sz w:val="28"/>
          <w:szCs w:val="22"/>
        </w:rPr>
        <w:t>RULINGS</w:t>
      </w:r>
    </w:p>
    <w:p w14:paraId="111C510F" w14:textId="77777777" w:rsidR="00F6229E" w:rsidRPr="00D17020" w:rsidRDefault="00F6229E" w:rsidP="00F6229E">
      <w:pPr>
        <w:pStyle w:val="Default"/>
        <w:rPr>
          <w:sz w:val="20"/>
          <w:szCs w:val="19"/>
        </w:rPr>
      </w:pPr>
      <w:r w:rsidRPr="00D17020">
        <w:rPr>
          <w:rFonts w:asciiTheme="minorHAnsi" w:hAnsiTheme="minorHAnsi" w:cstheme="minorBidi"/>
          <w:color w:val="auto"/>
          <w:sz w:val="28"/>
          <w:szCs w:val="22"/>
        </w:rPr>
        <w:t xml:space="preserve">In case of a ruling, </w:t>
      </w:r>
      <w:proofErr w:type="spellStart"/>
      <w:r w:rsidRPr="00D17020">
        <w:rPr>
          <w:rFonts w:asciiTheme="minorHAnsi" w:hAnsiTheme="minorHAnsi" w:cstheme="minorBidi"/>
          <w:color w:val="auto"/>
          <w:sz w:val="28"/>
          <w:szCs w:val="22"/>
        </w:rPr>
        <w:t>c</w:t>
      </w:r>
      <w:r>
        <w:rPr>
          <w:rFonts w:asciiTheme="minorHAnsi" w:hAnsiTheme="minorHAnsi" w:cstheme="minorBidi"/>
          <w:color w:val="auto"/>
          <w:sz w:val="28"/>
          <w:szCs w:val="22"/>
        </w:rPr>
        <w:t>request</w:t>
      </w:r>
      <w:proofErr w:type="spellEnd"/>
      <w:r>
        <w:rPr>
          <w:rFonts w:asciiTheme="minorHAnsi" w:hAnsiTheme="minorHAnsi" w:cstheme="minorBidi"/>
          <w:color w:val="auto"/>
          <w:sz w:val="28"/>
          <w:szCs w:val="22"/>
        </w:rPr>
        <w:t xml:space="preserve"> a ruling/official in the </w:t>
      </w:r>
      <w:proofErr w:type="spellStart"/>
      <w:r>
        <w:rPr>
          <w:rFonts w:asciiTheme="minorHAnsi" w:hAnsiTheme="minorHAnsi" w:cstheme="minorBidi"/>
          <w:color w:val="auto"/>
          <w:sz w:val="28"/>
          <w:szCs w:val="22"/>
        </w:rPr>
        <w:t>iWanamaker</w:t>
      </w:r>
      <w:proofErr w:type="spellEnd"/>
      <w:r>
        <w:rPr>
          <w:rFonts w:asciiTheme="minorHAnsi" w:hAnsiTheme="minorHAnsi" w:cstheme="minorBidi"/>
          <w:color w:val="auto"/>
          <w:sz w:val="28"/>
          <w:szCs w:val="22"/>
        </w:rPr>
        <w:t xml:space="preserve"> app</w:t>
      </w:r>
      <w:r w:rsidRPr="00D17020">
        <w:rPr>
          <w:rFonts w:asciiTheme="minorHAnsi" w:hAnsiTheme="minorHAnsi" w:cstheme="minorBidi"/>
          <w:color w:val="auto"/>
          <w:sz w:val="28"/>
          <w:szCs w:val="22"/>
        </w:rPr>
        <w:t>. </w:t>
      </w:r>
    </w:p>
    <w:p w14:paraId="2E332BD7" w14:textId="76C41506" w:rsidR="00E278AA" w:rsidRPr="00E278AA" w:rsidRDefault="00E278AA" w:rsidP="00E278AA">
      <w:pPr>
        <w:spacing w:after="0"/>
        <w:rPr>
          <w:sz w:val="28"/>
        </w:rPr>
      </w:pPr>
    </w:p>
    <w:p w14:paraId="7C259285" w14:textId="77777777" w:rsidR="00E278AA" w:rsidRPr="00E278AA" w:rsidRDefault="00E278AA" w:rsidP="00AD0A38">
      <w:pPr>
        <w:pStyle w:val="Default"/>
        <w:rPr>
          <w:sz w:val="20"/>
          <w:szCs w:val="19"/>
        </w:rPr>
      </w:pPr>
    </w:p>
    <w:sectPr w:rsidR="00E278AA" w:rsidRPr="00E278AA" w:rsidSect="00DE4D49">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41557F"/>
    <w:multiLevelType w:val="hybridMultilevel"/>
    <w:tmpl w:val="D08C0B52"/>
    <w:lvl w:ilvl="0" w:tplc="16946DE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8D5BF0"/>
    <w:multiLevelType w:val="hybridMultilevel"/>
    <w:tmpl w:val="8C5C4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31425795">
    <w:abstractNumId w:val="1"/>
  </w:num>
  <w:num w:numId="2" w16cid:durableId="794561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A0MzQ1MjIwNTMwtzBU0lEKTi0uzszPAykwrQUAf2wGbCwAAAA="/>
  </w:docVars>
  <w:rsids>
    <w:rsidRoot w:val="00C403DC"/>
    <w:rsid w:val="00085091"/>
    <w:rsid w:val="000B03FA"/>
    <w:rsid w:val="000C411A"/>
    <w:rsid w:val="000D3D8D"/>
    <w:rsid w:val="000E0BE9"/>
    <w:rsid w:val="0016290B"/>
    <w:rsid w:val="00176208"/>
    <w:rsid w:val="00193CF1"/>
    <w:rsid w:val="001D05BF"/>
    <w:rsid w:val="001F0D71"/>
    <w:rsid w:val="00301CE9"/>
    <w:rsid w:val="003310A0"/>
    <w:rsid w:val="00366659"/>
    <w:rsid w:val="0037014C"/>
    <w:rsid w:val="003935A2"/>
    <w:rsid w:val="00396D0E"/>
    <w:rsid w:val="003B377E"/>
    <w:rsid w:val="003B6580"/>
    <w:rsid w:val="003C0460"/>
    <w:rsid w:val="004A1AE9"/>
    <w:rsid w:val="004E1881"/>
    <w:rsid w:val="005A068E"/>
    <w:rsid w:val="005B3CD5"/>
    <w:rsid w:val="005D4659"/>
    <w:rsid w:val="006276DD"/>
    <w:rsid w:val="007100FF"/>
    <w:rsid w:val="00751FA2"/>
    <w:rsid w:val="007B301F"/>
    <w:rsid w:val="007B5C65"/>
    <w:rsid w:val="007E4A8E"/>
    <w:rsid w:val="00813E61"/>
    <w:rsid w:val="008C0B05"/>
    <w:rsid w:val="00911F4F"/>
    <w:rsid w:val="009349BA"/>
    <w:rsid w:val="00962B8D"/>
    <w:rsid w:val="00A722F8"/>
    <w:rsid w:val="00AD0A38"/>
    <w:rsid w:val="00AD486B"/>
    <w:rsid w:val="00B33B57"/>
    <w:rsid w:val="00B6670E"/>
    <w:rsid w:val="00B7701D"/>
    <w:rsid w:val="00B90B5B"/>
    <w:rsid w:val="00BB08FC"/>
    <w:rsid w:val="00C33792"/>
    <w:rsid w:val="00C403DC"/>
    <w:rsid w:val="00C413F1"/>
    <w:rsid w:val="00C47752"/>
    <w:rsid w:val="00CB5A65"/>
    <w:rsid w:val="00CD3852"/>
    <w:rsid w:val="00D6235C"/>
    <w:rsid w:val="00D830AF"/>
    <w:rsid w:val="00DB683D"/>
    <w:rsid w:val="00DE08FD"/>
    <w:rsid w:val="00DE0AE2"/>
    <w:rsid w:val="00DE2FC1"/>
    <w:rsid w:val="00DE4D49"/>
    <w:rsid w:val="00E00412"/>
    <w:rsid w:val="00E278AA"/>
    <w:rsid w:val="00E52D12"/>
    <w:rsid w:val="00E85416"/>
    <w:rsid w:val="00E9338A"/>
    <w:rsid w:val="00F57C72"/>
    <w:rsid w:val="00F622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04862"/>
  <w15:chartTrackingRefBased/>
  <w15:docId w15:val="{908CE2B4-63BD-4206-A7C1-3CDE049CE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5A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67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670E"/>
    <w:rPr>
      <w:rFonts w:ascii="Segoe UI" w:hAnsi="Segoe UI" w:cs="Segoe UI"/>
      <w:sz w:val="18"/>
      <w:szCs w:val="18"/>
    </w:rPr>
  </w:style>
  <w:style w:type="character" w:styleId="Hyperlink">
    <w:name w:val="Hyperlink"/>
    <w:basedOn w:val="DefaultParagraphFont"/>
    <w:uiPriority w:val="99"/>
    <w:unhideWhenUsed/>
    <w:rsid w:val="00C413F1"/>
    <w:rPr>
      <w:color w:val="0563C1" w:themeColor="hyperlink"/>
      <w:u w:val="single"/>
    </w:rPr>
  </w:style>
  <w:style w:type="paragraph" w:styleId="ListParagraph">
    <w:name w:val="List Paragraph"/>
    <w:basedOn w:val="Normal"/>
    <w:uiPriority w:val="34"/>
    <w:qFormat/>
    <w:rsid w:val="00C33792"/>
    <w:pPr>
      <w:ind w:left="720"/>
      <w:contextualSpacing/>
    </w:pPr>
  </w:style>
  <w:style w:type="paragraph" w:styleId="NormalWeb">
    <w:name w:val="Normal (Web)"/>
    <w:basedOn w:val="Normal"/>
    <w:uiPriority w:val="99"/>
    <w:semiHidden/>
    <w:unhideWhenUsed/>
    <w:rsid w:val="00D6235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AD0A38"/>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50951">
      <w:bodyDiv w:val="1"/>
      <w:marLeft w:val="0"/>
      <w:marRight w:val="0"/>
      <w:marTop w:val="0"/>
      <w:marBottom w:val="0"/>
      <w:divBdr>
        <w:top w:val="none" w:sz="0" w:space="0" w:color="auto"/>
        <w:left w:val="none" w:sz="0" w:space="0" w:color="auto"/>
        <w:bottom w:val="none" w:sz="0" w:space="0" w:color="auto"/>
        <w:right w:val="none" w:sz="0" w:space="0" w:color="auto"/>
      </w:divBdr>
    </w:div>
    <w:div w:id="338309912">
      <w:bodyDiv w:val="1"/>
      <w:marLeft w:val="0"/>
      <w:marRight w:val="0"/>
      <w:marTop w:val="0"/>
      <w:marBottom w:val="0"/>
      <w:divBdr>
        <w:top w:val="none" w:sz="0" w:space="0" w:color="auto"/>
        <w:left w:val="none" w:sz="0" w:space="0" w:color="auto"/>
        <w:bottom w:val="none" w:sz="0" w:space="0" w:color="auto"/>
        <w:right w:val="none" w:sz="0" w:space="0" w:color="auto"/>
      </w:divBdr>
    </w:div>
    <w:div w:id="529225340">
      <w:bodyDiv w:val="1"/>
      <w:marLeft w:val="0"/>
      <w:marRight w:val="0"/>
      <w:marTop w:val="0"/>
      <w:marBottom w:val="0"/>
      <w:divBdr>
        <w:top w:val="none" w:sz="0" w:space="0" w:color="auto"/>
        <w:left w:val="none" w:sz="0" w:space="0" w:color="auto"/>
        <w:bottom w:val="none" w:sz="0" w:space="0" w:color="auto"/>
        <w:right w:val="none" w:sz="0" w:space="0" w:color="auto"/>
      </w:divBdr>
    </w:div>
    <w:div w:id="579677643">
      <w:bodyDiv w:val="1"/>
      <w:marLeft w:val="0"/>
      <w:marRight w:val="0"/>
      <w:marTop w:val="0"/>
      <w:marBottom w:val="0"/>
      <w:divBdr>
        <w:top w:val="none" w:sz="0" w:space="0" w:color="auto"/>
        <w:left w:val="none" w:sz="0" w:space="0" w:color="auto"/>
        <w:bottom w:val="none" w:sz="0" w:space="0" w:color="auto"/>
        <w:right w:val="none" w:sz="0" w:space="0" w:color="auto"/>
      </w:divBdr>
    </w:div>
    <w:div w:id="762334694">
      <w:bodyDiv w:val="1"/>
      <w:marLeft w:val="0"/>
      <w:marRight w:val="0"/>
      <w:marTop w:val="0"/>
      <w:marBottom w:val="0"/>
      <w:divBdr>
        <w:top w:val="none" w:sz="0" w:space="0" w:color="auto"/>
        <w:left w:val="none" w:sz="0" w:space="0" w:color="auto"/>
        <w:bottom w:val="none" w:sz="0" w:space="0" w:color="auto"/>
        <w:right w:val="none" w:sz="0" w:space="0" w:color="auto"/>
      </w:divBdr>
    </w:div>
    <w:div w:id="836653591">
      <w:bodyDiv w:val="1"/>
      <w:marLeft w:val="0"/>
      <w:marRight w:val="0"/>
      <w:marTop w:val="0"/>
      <w:marBottom w:val="0"/>
      <w:divBdr>
        <w:top w:val="none" w:sz="0" w:space="0" w:color="auto"/>
        <w:left w:val="none" w:sz="0" w:space="0" w:color="auto"/>
        <w:bottom w:val="none" w:sz="0" w:space="0" w:color="auto"/>
        <w:right w:val="none" w:sz="0" w:space="0" w:color="auto"/>
      </w:divBdr>
    </w:div>
    <w:div w:id="970592911">
      <w:bodyDiv w:val="1"/>
      <w:marLeft w:val="0"/>
      <w:marRight w:val="0"/>
      <w:marTop w:val="0"/>
      <w:marBottom w:val="0"/>
      <w:divBdr>
        <w:top w:val="none" w:sz="0" w:space="0" w:color="auto"/>
        <w:left w:val="none" w:sz="0" w:space="0" w:color="auto"/>
        <w:bottom w:val="none" w:sz="0" w:space="0" w:color="auto"/>
        <w:right w:val="none" w:sz="0" w:space="0" w:color="auto"/>
      </w:divBdr>
    </w:div>
    <w:div w:id="1009716523">
      <w:bodyDiv w:val="1"/>
      <w:marLeft w:val="0"/>
      <w:marRight w:val="0"/>
      <w:marTop w:val="0"/>
      <w:marBottom w:val="0"/>
      <w:divBdr>
        <w:top w:val="none" w:sz="0" w:space="0" w:color="auto"/>
        <w:left w:val="none" w:sz="0" w:space="0" w:color="auto"/>
        <w:bottom w:val="none" w:sz="0" w:space="0" w:color="auto"/>
        <w:right w:val="none" w:sz="0" w:space="0" w:color="auto"/>
      </w:divBdr>
    </w:div>
    <w:div w:id="1019509566">
      <w:bodyDiv w:val="1"/>
      <w:marLeft w:val="0"/>
      <w:marRight w:val="0"/>
      <w:marTop w:val="0"/>
      <w:marBottom w:val="0"/>
      <w:divBdr>
        <w:top w:val="none" w:sz="0" w:space="0" w:color="auto"/>
        <w:left w:val="none" w:sz="0" w:space="0" w:color="auto"/>
        <w:bottom w:val="none" w:sz="0" w:space="0" w:color="auto"/>
        <w:right w:val="none" w:sz="0" w:space="0" w:color="auto"/>
      </w:divBdr>
    </w:div>
    <w:div w:id="1287392144">
      <w:bodyDiv w:val="1"/>
      <w:marLeft w:val="0"/>
      <w:marRight w:val="0"/>
      <w:marTop w:val="0"/>
      <w:marBottom w:val="0"/>
      <w:divBdr>
        <w:top w:val="none" w:sz="0" w:space="0" w:color="auto"/>
        <w:left w:val="none" w:sz="0" w:space="0" w:color="auto"/>
        <w:bottom w:val="none" w:sz="0" w:space="0" w:color="auto"/>
        <w:right w:val="none" w:sz="0" w:space="0" w:color="auto"/>
      </w:divBdr>
    </w:div>
    <w:div w:id="1481653107">
      <w:bodyDiv w:val="1"/>
      <w:marLeft w:val="0"/>
      <w:marRight w:val="0"/>
      <w:marTop w:val="0"/>
      <w:marBottom w:val="0"/>
      <w:divBdr>
        <w:top w:val="none" w:sz="0" w:space="0" w:color="auto"/>
        <w:left w:val="none" w:sz="0" w:space="0" w:color="auto"/>
        <w:bottom w:val="none" w:sz="0" w:space="0" w:color="auto"/>
        <w:right w:val="none" w:sz="0" w:space="0" w:color="auto"/>
      </w:divBdr>
    </w:div>
    <w:div w:id="1556117897">
      <w:bodyDiv w:val="1"/>
      <w:marLeft w:val="0"/>
      <w:marRight w:val="0"/>
      <w:marTop w:val="0"/>
      <w:marBottom w:val="0"/>
      <w:divBdr>
        <w:top w:val="none" w:sz="0" w:space="0" w:color="auto"/>
        <w:left w:val="none" w:sz="0" w:space="0" w:color="auto"/>
        <w:bottom w:val="none" w:sz="0" w:space="0" w:color="auto"/>
        <w:right w:val="none" w:sz="0" w:space="0" w:color="auto"/>
      </w:divBdr>
    </w:div>
    <w:div w:id="1832327123">
      <w:bodyDiv w:val="1"/>
      <w:marLeft w:val="0"/>
      <w:marRight w:val="0"/>
      <w:marTop w:val="0"/>
      <w:marBottom w:val="0"/>
      <w:divBdr>
        <w:top w:val="none" w:sz="0" w:space="0" w:color="auto"/>
        <w:left w:val="none" w:sz="0" w:space="0" w:color="auto"/>
        <w:bottom w:val="none" w:sz="0" w:space="0" w:color="auto"/>
        <w:right w:val="none" w:sz="0" w:space="0" w:color="auto"/>
      </w:divBdr>
    </w:div>
    <w:div w:id="1841312932">
      <w:bodyDiv w:val="1"/>
      <w:marLeft w:val="0"/>
      <w:marRight w:val="0"/>
      <w:marTop w:val="0"/>
      <w:marBottom w:val="0"/>
      <w:divBdr>
        <w:top w:val="none" w:sz="0" w:space="0" w:color="auto"/>
        <w:left w:val="none" w:sz="0" w:space="0" w:color="auto"/>
        <w:bottom w:val="none" w:sz="0" w:space="0" w:color="auto"/>
        <w:right w:val="none" w:sz="0" w:space="0" w:color="auto"/>
      </w:divBdr>
    </w:div>
    <w:div w:id="2090074435">
      <w:bodyDiv w:val="1"/>
      <w:marLeft w:val="0"/>
      <w:marRight w:val="0"/>
      <w:marTop w:val="0"/>
      <w:marBottom w:val="0"/>
      <w:divBdr>
        <w:top w:val="none" w:sz="0" w:space="0" w:color="auto"/>
        <w:left w:val="none" w:sz="0" w:space="0" w:color="auto"/>
        <w:bottom w:val="none" w:sz="0" w:space="0" w:color="auto"/>
        <w:right w:val="none" w:sz="0" w:space="0" w:color="auto"/>
      </w:divBdr>
    </w:div>
    <w:div w:id="2104062580">
      <w:bodyDiv w:val="1"/>
      <w:marLeft w:val="0"/>
      <w:marRight w:val="0"/>
      <w:marTop w:val="0"/>
      <w:marBottom w:val="0"/>
      <w:divBdr>
        <w:top w:val="none" w:sz="0" w:space="0" w:color="auto"/>
        <w:left w:val="none" w:sz="0" w:space="0" w:color="auto"/>
        <w:bottom w:val="none" w:sz="0" w:space="0" w:color="auto"/>
        <w:right w:val="none" w:sz="0" w:space="0" w:color="auto"/>
      </w:divBdr>
    </w:div>
    <w:div w:id="2116291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220</Words>
  <Characters>1259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Rusty Harder</dc:creator>
  <cp:keywords/>
  <dc:description/>
  <cp:lastModifiedBy>Brad Alford</cp:lastModifiedBy>
  <cp:revision>4</cp:revision>
  <cp:lastPrinted>2023-08-07T00:52:00Z</cp:lastPrinted>
  <dcterms:created xsi:type="dcterms:W3CDTF">2024-05-06T15:12:00Z</dcterms:created>
  <dcterms:modified xsi:type="dcterms:W3CDTF">2024-05-09T17:35:00Z</dcterms:modified>
</cp:coreProperties>
</file>