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775C60" w14:textId="77777777" w:rsidR="00CB5A65" w:rsidRPr="007E4A8E" w:rsidRDefault="00CB5A65" w:rsidP="00CB5A65">
      <w:pPr>
        <w:spacing w:after="0"/>
        <w:rPr>
          <w:rFonts w:ascii="Arial" w:hAnsi="Arial" w:cs="Arial"/>
          <w:sz w:val="28"/>
        </w:rPr>
      </w:pPr>
      <w:r w:rsidRPr="00CB5A65">
        <w:rPr>
          <w:rFonts w:ascii="Arial" w:hAnsi="Arial" w:cs="Arial"/>
          <w:noProof/>
          <w:sz w:val="28"/>
        </w:rPr>
        <mc:AlternateContent>
          <mc:Choice Requires="wps">
            <w:drawing>
              <wp:anchor distT="45720" distB="45720" distL="114300" distR="114300" simplePos="0" relativeHeight="251663360" behindDoc="0" locked="0" layoutInCell="1" allowOverlap="1" wp14:anchorId="15FA6AC0" wp14:editId="42DE0E1C">
                <wp:simplePos x="0" y="0"/>
                <wp:positionH relativeFrom="column">
                  <wp:posOffset>1432179</wp:posOffset>
                </wp:positionH>
                <wp:positionV relativeFrom="paragraph">
                  <wp:posOffset>17907</wp:posOffset>
                </wp:positionV>
                <wp:extent cx="5513832" cy="877824"/>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3832" cy="877824"/>
                        </a:xfrm>
                        <a:prstGeom prst="rect">
                          <a:avLst/>
                        </a:prstGeom>
                        <a:solidFill>
                          <a:srgbClr val="FFFFFF"/>
                        </a:solidFill>
                        <a:ln w="9525">
                          <a:noFill/>
                          <a:miter lim="800000"/>
                          <a:headEnd/>
                          <a:tailEnd/>
                        </a:ln>
                      </wps:spPr>
                      <wps:txbx>
                        <w:txbxContent>
                          <w:p w14:paraId="0236C00A" w14:textId="77777777" w:rsidR="00CB5A65" w:rsidRPr="00CB5A65" w:rsidRDefault="008F35F8" w:rsidP="00CB5A65">
                            <w:pPr>
                              <w:spacing w:after="0"/>
                              <w:rPr>
                                <w:rFonts w:ascii="Arial" w:hAnsi="Arial" w:cs="Arial"/>
                                <w:b/>
                                <w:sz w:val="32"/>
                              </w:rPr>
                            </w:pPr>
                            <w:r>
                              <w:rPr>
                                <w:rFonts w:ascii="Arial" w:hAnsi="Arial" w:cs="Arial"/>
                                <w:b/>
                                <w:sz w:val="32"/>
                              </w:rPr>
                              <w:t xml:space="preserve">NCHSAA </w:t>
                            </w:r>
                            <w:r w:rsidR="001A7BC7">
                              <w:rPr>
                                <w:rFonts w:ascii="Arial" w:hAnsi="Arial" w:cs="Arial"/>
                                <w:b/>
                                <w:sz w:val="32"/>
                              </w:rPr>
                              <w:t>3</w:t>
                            </w:r>
                            <w:r w:rsidR="00CB5A65" w:rsidRPr="00CB5A65">
                              <w:rPr>
                                <w:rFonts w:ascii="Arial" w:hAnsi="Arial" w:cs="Arial"/>
                                <w:b/>
                                <w:sz w:val="32"/>
                              </w:rPr>
                              <w:t>A Men’s Golf State Championship</w:t>
                            </w:r>
                          </w:p>
                          <w:p w14:paraId="0971FE20" w14:textId="77777777" w:rsidR="00CB5A65" w:rsidRPr="00CB5A65" w:rsidRDefault="001A7BC7" w:rsidP="00CB5A65">
                            <w:pPr>
                              <w:spacing w:after="0"/>
                              <w:rPr>
                                <w:rFonts w:ascii="Arial" w:hAnsi="Arial" w:cs="Arial"/>
                                <w:sz w:val="32"/>
                              </w:rPr>
                            </w:pPr>
                            <w:r>
                              <w:rPr>
                                <w:rFonts w:ascii="Arial" w:hAnsi="Arial" w:cs="Arial"/>
                                <w:sz w:val="32"/>
                              </w:rPr>
                              <w:t>Longleaf Golf Club</w:t>
                            </w:r>
                            <w:r w:rsidR="00CB5A65" w:rsidRPr="00CB5A65">
                              <w:rPr>
                                <w:rFonts w:ascii="Arial" w:hAnsi="Arial" w:cs="Arial"/>
                                <w:sz w:val="32"/>
                              </w:rPr>
                              <w:t xml:space="preserve">, </w:t>
                            </w:r>
                            <w:r>
                              <w:rPr>
                                <w:rFonts w:ascii="Arial" w:hAnsi="Arial" w:cs="Arial"/>
                                <w:sz w:val="32"/>
                              </w:rPr>
                              <w:t>Southern Pines</w:t>
                            </w:r>
                            <w:r w:rsidR="00CB5A65" w:rsidRPr="00CB5A65">
                              <w:rPr>
                                <w:rFonts w:ascii="Arial" w:hAnsi="Arial" w:cs="Arial"/>
                                <w:sz w:val="32"/>
                              </w:rPr>
                              <w:t>, NC | May 13-14, 2024</w:t>
                            </w:r>
                          </w:p>
                          <w:p w14:paraId="752ED7D5" w14:textId="77777777" w:rsidR="00CB5A65" w:rsidRPr="00CB5A65" w:rsidRDefault="00CB5A65" w:rsidP="00CB5A65">
                            <w:pPr>
                              <w:spacing w:after="0"/>
                              <w:rPr>
                                <w:rFonts w:ascii="Arial" w:hAnsi="Arial" w:cs="Arial"/>
                                <w:sz w:val="32"/>
                              </w:rPr>
                            </w:pPr>
                            <w:r w:rsidRPr="00CB5A65">
                              <w:rPr>
                                <w:rFonts w:ascii="Arial" w:hAnsi="Arial" w:cs="Arial"/>
                                <w:sz w:val="32"/>
                              </w:rPr>
                              <w:t>Notice to Competitors</w:t>
                            </w:r>
                          </w:p>
                          <w:p w14:paraId="211AFEC8" w14:textId="77777777" w:rsidR="00CB5A65" w:rsidRDefault="00CB5A6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6B4BB7D" id="_x0000_t202" coordsize="21600,21600" o:spt="202" path="m,l,21600r21600,l21600,xe">
                <v:stroke joinstyle="miter"/>
                <v:path gradientshapeok="t" o:connecttype="rect"/>
              </v:shapetype>
              <v:shape id="Text Box 2" o:spid="_x0000_s1026" type="#_x0000_t202" style="position:absolute;margin-left:112.75pt;margin-top:1.4pt;width:434.15pt;height:69.1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" stroked="f">
                <v:textbox>
                  <w:txbxContent>
                    <w:p w:rsidR="00CB5A65" w:rsidRPr="00CB5A65" w:rsidRDefault="008F35F8" w:rsidP="00CB5A65">
                      <w:pPr>
                        <w:spacing w:after="0"/>
                        <w:rPr>
                          <w:rFonts w:ascii="Arial" w:hAnsi="Arial" w:cs="Arial"/>
                          <w:b/>
                          <w:sz w:val="32"/>
                        </w:rPr>
                      </w:pPr>
                      <w:r>
                        <w:rPr>
                          <w:rFonts w:ascii="Arial" w:hAnsi="Arial" w:cs="Arial"/>
                          <w:b/>
                          <w:sz w:val="32"/>
                        </w:rPr>
                        <w:t xml:space="preserve">NCHSAA </w:t>
                      </w:r>
                      <w:r w:rsidR="001A7BC7">
                        <w:rPr>
                          <w:rFonts w:ascii="Arial" w:hAnsi="Arial" w:cs="Arial"/>
                          <w:b/>
                          <w:sz w:val="32"/>
                        </w:rPr>
                        <w:t>3</w:t>
                      </w:r>
                      <w:r w:rsidR="00CB5A65" w:rsidRPr="00CB5A65">
                        <w:rPr>
                          <w:rFonts w:ascii="Arial" w:hAnsi="Arial" w:cs="Arial"/>
                          <w:b/>
                          <w:sz w:val="32"/>
                        </w:rPr>
                        <w:t>A Men’s Golf State Championship</w:t>
                      </w:r>
                    </w:p>
                    <w:p w:rsidR="00CB5A65" w:rsidRPr="00CB5A65" w:rsidRDefault="001A7BC7" w:rsidP="00CB5A65">
                      <w:pPr>
                        <w:spacing w:after="0"/>
                        <w:rPr>
                          <w:rFonts w:ascii="Arial" w:hAnsi="Arial" w:cs="Arial"/>
                          <w:sz w:val="32"/>
                        </w:rPr>
                      </w:pPr>
                      <w:r>
                        <w:rPr>
                          <w:rFonts w:ascii="Arial" w:hAnsi="Arial" w:cs="Arial"/>
                          <w:sz w:val="32"/>
                        </w:rPr>
                        <w:t>Longleaf Golf Club</w:t>
                      </w:r>
                      <w:r w:rsidR="00CB5A65" w:rsidRPr="00CB5A65">
                        <w:rPr>
                          <w:rFonts w:ascii="Arial" w:hAnsi="Arial" w:cs="Arial"/>
                          <w:sz w:val="32"/>
                        </w:rPr>
                        <w:t xml:space="preserve">, </w:t>
                      </w:r>
                      <w:r>
                        <w:rPr>
                          <w:rFonts w:ascii="Arial" w:hAnsi="Arial" w:cs="Arial"/>
                          <w:sz w:val="32"/>
                        </w:rPr>
                        <w:t>Southern Pines</w:t>
                      </w:r>
                      <w:r w:rsidR="00CB5A65" w:rsidRPr="00CB5A65">
                        <w:rPr>
                          <w:rFonts w:ascii="Arial" w:hAnsi="Arial" w:cs="Arial"/>
                          <w:sz w:val="32"/>
                        </w:rPr>
                        <w:t xml:space="preserve">, NC | </w:t>
                      </w:r>
                      <w:r w:rsidR="00CB5A65" w:rsidRPr="00CB5A65">
                        <w:rPr>
                          <w:rFonts w:ascii="Arial" w:hAnsi="Arial" w:cs="Arial"/>
                          <w:sz w:val="32"/>
                        </w:rPr>
                        <w:t>May 13-14, 2024</w:t>
                      </w:r>
                    </w:p>
                    <w:p w:rsidR="00CB5A65" w:rsidRPr="00CB5A65" w:rsidRDefault="00CB5A65" w:rsidP="00CB5A65">
                      <w:pPr>
                        <w:spacing w:after="0"/>
                        <w:rPr>
                          <w:rFonts w:ascii="Arial" w:hAnsi="Arial" w:cs="Arial"/>
                          <w:sz w:val="32"/>
                        </w:rPr>
                      </w:pPr>
                      <w:r w:rsidRPr="00CB5A65">
                        <w:rPr>
                          <w:rFonts w:ascii="Arial" w:hAnsi="Arial" w:cs="Arial"/>
                          <w:sz w:val="32"/>
                        </w:rPr>
                        <w:t>Notice to Competitors</w:t>
                      </w:r>
                    </w:p>
                    <w:p w:rsidR="00CB5A65" w:rsidRDefault="00CB5A65"/>
                  </w:txbxContent>
                </v:textbox>
                <w10:wrap type="square"/>
              </v:shape>
            </w:pict>
          </mc:Fallback>
        </mc:AlternateContent>
      </w:r>
      <w:r>
        <w:rPr>
          <w:noProof/>
        </w:rPr>
        <w:drawing>
          <wp:inline distT="0" distB="0" distL="0" distR="0" wp14:anchorId="5BD01127" wp14:editId="582EDBDC">
            <wp:extent cx="1170432" cy="1072896"/>
            <wp:effectExtent l="0" t="0" r="0" b="0"/>
            <wp:docPr id="3"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1220742" cy="1119013"/>
                    </a:xfrm>
                    <a:prstGeom prst="rect">
                      <a:avLst/>
                    </a:prstGeom>
                  </pic:spPr>
                </pic:pic>
              </a:graphicData>
            </a:graphic>
          </wp:inline>
        </w:drawing>
      </w:r>
      <w:r w:rsidRPr="007E4A8E">
        <w:rPr>
          <w:rFonts w:ascii="Arial" w:hAnsi="Arial" w:cs="Arial"/>
          <w:sz w:val="28"/>
        </w:rPr>
        <w:t xml:space="preserve"> </w:t>
      </w:r>
    </w:p>
    <w:p w14:paraId="2F1FBEBF" w14:textId="77777777" w:rsidR="00CB5A65" w:rsidRPr="001F0D71" w:rsidRDefault="00CB5A65" w:rsidP="00CB5A65">
      <w:pPr>
        <w:pStyle w:val="Default"/>
        <w:rPr>
          <w:bCs/>
          <w:i/>
          <w:sz w:val="20"/>
          <w:szCs w:val="20"/>
        </w:rPr>
      </w:pPr>
      <w:r w:rsidRPr="001F0D71">
        <w:rPr>
          <w:bCs/>
          <w:i/>
          <w:sz w:val="20"/>
          <w:szCs w:val="20"/>
        </w:rPr>
        <w:t>USGA Rules</w:t>
      </w:r>
      <w:r>
        <w:rPr>
          <w:bCs/>
          <w:i/>
          <w:sz w:val="20"/>
          <w:szCs w:val="20"/>
        </w:rPr>
        <w:t>,</w:t>
      </w:r>
      <w:r w:rsidR="00E278AA">
        <w:rPr>
          <w:bCs/>
          <w:i/>
          <w:sz w:val="20"/>
          <w:szCs w:val="20"/>
        </w:rPr>
        <w:t xml:space="preserve"> the NCHSAA Hard Card, </w:t>
      </w:r>
      <w:r>
        <w:rPr>
          <w:bCs/>
          <w:i/>
          <w:sz w:val="20"/>
          <w:szCs w:val="20"/>
        </w:rPr>
        <w:t xml:space="preserve"> </w:t>
      </w:r>
      <w:r w:rsidRPr="001F0D71">
        <w:rPr>
          <w:bCs/>
          <w:i/>
          <w:sz w:val="20"/>
          <w:szCs w:val="20"/>
        </w:rPr>
        <w:t>the Conditions of the Competition, and this Notice to Players will govern play.  Penalty for violation of a local rule is the general penalty, unless otherwise stated in the Rules of Golf.</w:t>
      </w:r>
    </w:p>
    <w:p w14:paraId="6FE56021" w14:textId="77777777" w:rsidR="00CB5A65" w:rsidRDefault="00CB5A65" w:rsidP="00AD0A38">
      <w:pPr>
        <w:pStyle w:val="Default"/>
        <w:rPr>
          <w:sz w:val="19"/>
          <w:szCs w:val="19"/>
        </w:rPr>
      </w:pPr>
    </w:p>
    <w:p w14:paraId="4DA5BB69" w14:textId="77777777" w:rsidR="00E278AA" w:rsidRPr="00E278AA" w:rsidRDefault="00E278AA" w:rsidP="00E278AA">
      <w:pPr>
        <w:spacing w:after="0"/>
        <w:rPr>
          <w:sz w:val="28"/>
        </w:rPr>
      </w:pPr>
      <w:r w:rsidRPr="00E278AA">
        <w:rPr>
          <w:b/>
          <w:bCs/>
          <w:sz w:val="28"/>
        </w:rPr>
        <w:t>TEES TO PLAY</w:t>
      </w:r>
      <w:r w:rsidRPr="00E278AA">
        <w:rPr>
          <w:sz w:val="28"/>
        </w:rPr>
        <w:br/>
        <w:t>Boys will play the NCHSAA tee markers.</w:t>
      </w:r>
    </w:p>
    <w:p w14:paraId="6A139ADC" w14:textId="77777777" w:rsidR="00E278AA" w:rsidRPr="00E278AA" w:rsidRDefault="00E278AA" w:rsidP="00E278AA">
      <w:pPr>
        <w:spacing w:after="0"/>
        <w:rPr>
          <w:b/>
          <w:sz w:val="28"/>
        </w:rPr>
      </w:pPr>
    </w:p>
    <w:p w14:paraId="0D28E376" w14:textId="77777777" w:rsidR="008F35F8" w:rsidRPr="008F35F8" w:rsidRDefault="008F35F8" w:rsidP="008F35F8">
      <w:pPr>
        <w:pStyle w:val="Default"/>
        <w:rPr>
          <w:rFonts w:asciiTheme="minorHAnsi" w:hAnsiTheme="minorHAnsi" w:cstheme="minorBidi"/>
          <w:b/>
          <w:color w:val="auto"/>
          <w:sz w:val="28"/>
          <w:szCs w:val="22"/>
        </w:rPr>
      </w:pPr>
      <w:r w:rsidRPr="008F35F8">
        <w:rPr>
          <w:rFonts w:asciiTheme="minorHAnsi" w:hAnsiTheme="minorHAnsi" w:cstheme="minorBidi"/>
          <w:b/>
          <w:color w:val="auto"/>
          <w:sz w:val="28"/>
          <w:szCs w:val="22"/>
        </w:rPr>
        <w:t>OUT OF BOUNDS</w:t>
      </w:r>
    </w:p>
    <w:p w14:paraId="74AACACE" w14:textId="77777777" w:rsidR="005A68D8" w:rsidRPr="005A68D8" w:rsidRDefault="005A68D8" w:rsidP="005A68D8">
      <w:pPr>
        <w:spacing w:after="0"/>
        <w:rPr>
          <w:sz w:val="28"/>
        </w:rPr>
      </w:pPr>
      <w:r>
        <w:rPr>
          <w:sz w:val="28"/>
        </w:rPr>
        <w:t xml:space="preserve">Out of bounds is defined by </w:t>
      </w:r>
      <w:r w:rsidRPr="005A68D8">
        <w:rPr>
          <w:sz w:val="28"/>
        </w:rPr>
        <w:t>the course side of white stakes at ground level with or without red tops and white stakes with green tops</w:t>
      </w:r>
      <w:r>
        <w:rPr>
          <w:sz w:val="28"/>
        </w:rPr>
        <w:t xml:space="preserve">, </w:t>
      </w:r>
      <w:r w:rsidRPr="005A68D8">
        <w:rPr>
          <w:sz w:val="28"/>
        </w:rPr>
        <w:t>white lines adjacent to white stakes</w:t>
      </w:r>
      <w:r>
        <w:rPr>
          <w:sz w:val="28"/>
        </w:rPr>
        <w:t xml:space="preserve">, </w:t>
      </w:r>
      <w:r w:rsidRPr="005A68D8">
        <w:rPr>
          <w:sz w:val="28"/>
        </w:rPr>
        <w:t xml:space="preserve">fences around the perimeter of </w:t>
      </w:r>
      <w:r>
        <w:rPr>
          <w:sz w:val="28"/>
        </w:rPr>
        <w:t xml:space="preserve">the course and the </w:t>
      </w:r>
      <w:r w:rsidRPr="005A68D8">
        <w:rPr>
          <w:sz w:val="28"/>
        </w:rPr>
        <w:t>left side of cart path between the two white  stakes with gre</w:t>
      </w:r>
      <w:r>
        <w:rPr>
          <w:sz w:val="28"/>
        </w:rPr>
        <w:t xml:space="preserve">en tops to the left of #9 green. The </w:t>
      </w:r>
      <w:r w:rsidRPr="005A68D8">
        <w:rPr>
          <w:sz w:val="28"/>
        </w:rPr>
        <w:t>horse track posts on the golf course are immovable obstructions and do not define out of bounds.</w:t>
      </w:r>
    </w:p>
    <w:p w14:paraId="57332FBB" w14:textId="77777777" w:rsidR="005A68D8" w:rsidRPr="005A68D8" w:rsidRDefault="005A68D8" w:rsidP="005A68D8">
      <w:pPr>
        <w:spacing w:after="0"/>
        <w:rPr>
          <w:sz w:val="28"/>
        </w:rPr>
      </w:pPr>
      <w:r w:rsidRPr="005A68D8">
        <w:rPr>
          <w:sz w:val="28"/>
        </w:rPr>
        <w:t> </w:t>
      </w:r>
    </w:p>
    <w:p w14:paraId="61BAEC2D" w14:textId="77777777" w:rsidR="005A68D8" w:rsidRPr="005A68D8" w:rsidRDefault="005A68D8" w:rsidP="005A68D8">
      <w:pPr>
        <w:spacing w:after="0"/>
        <w:rPr>
          <w:sz w:val="28"/>
        </w:rPr>
      </w:pPr>
      <w:r w:rsidRPr="005A68D8">
        <w:rPr>
          <w:b/>
          <w:bCs/>
          <w:sz w:val="28"/>
        </w:rPr>
        <w:t>SAND AREAS</w:t>
      </w:r>
    </w:p>
    <w:p w14:paraId="5B0372FB" w14:textId="77777777" w:rsidR="005A68D8" w:rsidRDefault="005A68D8" w:rsidP="005A68D8">
      <w:pPr>
        <w:spacing w:after="0"/>
        <w:rPr>
          <w:sz w:val="28"/>
        </w:rPr>
      </w:pPr>
      <w:r w:rsidRPr="005A68D8">
        <w:rPr>
          <w:sz w:val="28"/>
        </w:rPr>
        <w:t xml:space="preserve">All sand areas are played as part of the general area.  </w:t>
      </w:r>
      <w:r w:rsidRPr="005A68D8">
        <w:rPr>
          <w:b/>
          <w:bCs/>
          <w:sz w:val="28"/>
        </w:rPr>
        <w:t xml:space="preserve">There are no bunkers.  </w:t>
      </w:r>
      <w:r w:rsidRPr="005A68D8">
        <w:rPr>
          <w:sz w:val="28"/>
        </w:rPr>
        <w:t>Players are encouraged to rake or smooth sand after playing their shot.</w:t>
      </w:r>
    </w:p>
    <w:p w14:paraId="2E5EF1F5" w14:textId="77777777" w:rsidR="005A68D8" w:rsidRPr="005A68D8" w:rsidRDefault="005A68D8" w:rsidP="005A68D8">
      <w:pPr>
        <w:spacing w:after="0"/>
        <w:rPr>
          <w:sz w:val="28"/>
        </w:rPr>
      </w:pPr>
    </w:p>
    <w:p w14:paraId="0B7517A1" w14:textId="77777777" w:rsidR="005A68D8" w:rsidRPr="005A68D8" w:rsidRDefault="005A68D8" w:rsidP="005A68D8">
      <w:pPr>
        <w:spacing w:after="0"/>
        <w:rPr>
          <w:sz w:val="28"/>
        </w:rPr>
      </w:pPr>
      <w:r w:rsidRPr="005A68D8">
        <w:rPr>
          <w:b/>
          <w:bCs/>
          <w:sz w:val="28"/>
        </w:rPr>
        <w:t>SHORT COURSE</w:t>
      </w:r>
    </w:p>
    <w:p w14:paraId="261823E0" w14:textId="77777777" w:rsidR="005A68D8" w:rsidRPr="005A68D8" w:rsidRDefault="005A68D8" w:rsidP="005A68D8">
      <w:pPr>
        <w:spacing w:after="0"/>
        <w:rPr>
          <w:sz w:val="28"/>
        </w:rPr>
      </w:pPr>
      <w:r w:rsidRPr="005A68D8">
        <w:rPr>
          <w:sz w:val="28"/>
        </w:rPr>
        <w:t>Short course (defined by white stakes) right of #13, #15 and #16 is out of bounds.</w:t>
      </w:r>
    </w:p>
    <w:p w14:paraId="07251E8C" w14:textId="77777777" w:rsidR="005A68D8" w:rsidRPr="005A68D8" w:rsidRDefault="005A68D8" w:rsidP="005A68D8">
      <w:pPr>
        <w:spacing w:after="0"/>
        <w:rPr>
          <w:sz w:val="28"/>
        </w:rPr>
      </w:pPr>
      <w:r w:rsidRPr="005A68D8">
        <w:rPr>
          <w:b/>
          <w:bCs/>
          <w:sz w:val="28"/>
        </w:rPr>
        <w:t> </w:t>
      </w:r>
    </w:p>
    <w:p w14:paraId="36118FFD" w14:textId="77777777" w:rsidR="005A68D8" w:rsidRPr="005A68D8" w:rsidRDefault="005A68D8" w:rsidP="005A68D8">
      <w:pPr>
        <w:spacing w:after="0"/>
        <w:rPr>
          <w:sz w:val="28"/>
        </w:rPr>
      </w:pPr>
      <w:r w:rsidRPr="005A68D8">
        <w:rPr>
          <w:b/>
          <w:bCs/>
          <w:sz w:val="28"/>
        </w:rPr>
        <w:t>IMMOVABLE OBSTRUCTIONS</w:t>
      </w:r>
    </w:p>
    <w:p w14:paraId="5ACDC06A" w14:textId="77777777" w:rsidR="005A68D8" w:rsidRPr="005A68D8" w:rsidRDefault="005A68D8" w:rsidP="005A68D8">
      <w:pPr>
        <w:spacing w:after="0"/>
        <w:rPr>
          <w:sz w:val="28"/>
        </w:rPr>
      </w:pPr>
      <w:r w:rsidRPr="005A68D8">
        <w:rPr>
          <w:sz w:val="28"/>
        </w:rPr>
        <w:t>Horse track fences and poles on the golf course may be played as immovable obstructions.</w:t>
      </w:r>
    </w:p>
    <w:p w14:paraId="225B84BE" w14:textId="77777777" w:rsidR="005A68D8" w:rsidRPr="005A68D8" w:rsidRDefault="005A68D8" w:rsidP="005A68D8">
      <w:pPr>
        <w:spacing w:after="0"/>
        <w:rPr>
          <w:sz w:val="28"/>
        </w:rPr>
      </w:pPr>
      <w:r w:rsidRPr="005A68D8">
        <w:rPr>
          <w:sz w:val="28"/>
        </w:rPr>
        <w:t>Cart control timbers adjacent to cart paths may be played as part of the obstruction.</w:t>
      </w:r>
    </w:p>
    <w:p w14:paraId="2C002585" w14:textId="77777777" w:rsidR="005A68D8" w:rsidRPr="005A68D8" w:rsidRDefault="005A68D8" w:rsidP="005A68D8">
      <w:pPr>
        <w:spacing w:after="0"/>
        <w:rPr>
          <w:sz w:val="28"/>
        </w:rPr>
      </w:pPr>
      <w:r w:rsidRPr="005A68D8">
        <w:rPr>
          <w:sz w:val="28"/>
        </w:rPr>
        <w:t>All sand cart paths are natural surfaces and not immovable obstructions.</w:t>
      </w:r>
    </w:p>
    <w:p w14:paraId="1CAC3782" w14:textId="77777777" w:rsidR="005A68D8" w:rsidRPr="005A68D8" w:rsidRDefault="005A68D8" w:rsidP="005A68D8">
      <w:pPr>
        <w:spacing w:after="0"/>
        <w:rPr>
          <w:sz w:val="28"/>
        </w:rPr>
      </w:pPr>
      <w:r w:rsidRPr="005A68D8">
        <w:rPr>
          <w:sz w:val="28"/>
        </w:rPr>
        <w:t>Landscaped areas surrounded by a paved cart path may be played as part of the obstruction.</w:t>
      </w:r>
    </w:p>
    <w:p w14:paraId="15DA480D" w14:textId="77777777" w:rsidR="005A68D8" w:rsidRPr="005A68D8" w:rsidRDefault="005A68D8" w:rsidP="005A68D8">
      <w:pPr>
        <w:spacing w:after="0"/>
        <w:rPr>
          <w:sz w:val="28"/>
        </w:rPr>
      </w:pPr>
      <w:r w:rsidRPr="005A68D8">
        <w:rPr>
          <w:sz w:val="28"/>
        </w:rPr>
        <w:t> </w:t>
      </w:r>
    </w:p>
    <w:p w14:paraId="720ADBAF" w14:textId="77777777" w:rsidR="005A68D8" w:rsidRPr="005A68D8" w:rsidRDefault="005A68D8" w:rsidP="005A68D8">
      <w:pPr>
        <w:spacing w:after="0"/>
        <w:rPr>
          <w:sz w:val="28"/>
        </w:rPr>
      </w:pPr>
      <w:r w:rsidRPr="005A68D8">
        <w:rPr>
          <w:b/>
          <w:bCs/>
          <w:sz w:val="28"/>
        </w:rPr>
        <w:t>NO PLAY AREAS</w:t>
      </w:r>
    </w:p>
    <w:p w14:paraId="259AB4EC" w14:textId="77777777" w:rsidR="005A68D8" w:rsidRPr="005A68D8" w:rsidRDefault="005A68D8" w:rsidP="005A68D8">
      <w:pPr>
        <w:spacing w:after="0"/>
        <w:rPr>
          <w:sz w:val="28"/>
        </w:rPr>
      </w:pPr>
      <w:r w:rsidRPr="005A68D8">
        <w:rPr>
          <w:sz w:val="28"/>
        </w:rPr>
        <w:t>All practice putting/chipping greens/practice bunkers are no play areas.  Relief is mandatory and without penalty.</w:t>
      </w:r>
    </w:p>
    <w:p w14:paraId="3B1B8E3D" w14:textId="77777777" w:rsidR="005A68D8" w:rsidRDefault="005A68D8" w:rsidP="005A68D8">
      <w:pPr>
        <w:spacing w:after="0"/>
        <w:rPr>
          <w:sz w:val="28"/>
        </w:rPr>
      </w:pPr>
      <w:r w:rsidRPr="005A68D8">
        <w:rPr>
          <w:b/>
          <w:bCs/>
          <w:sz w:val="28"/>
        </w:rPr>
        <w:t> </w:t>
      </w:r>
    </w:p>
    <w:p w14:paraId="2B2C7F19" w14:textId="77777777" w:rsidR="008F35F8" w:rsidRPr="00245B91" w:rsidRDefault="00245B91" w:rsidP="005A68D8">
      <w:pPr>
        <w:spacing w:after="0"/>
        <w:rPr>
          <w:sz w:val="28"/>
        </w:rPr>
      </w:pPr>
      <w:r w:rsidRPr="00E278AA">
        <w:rPr>
          <w:b/>
          <w:bCs/>
          <w:sz w:val="28"/>
        </w:rPr>
        <w:t>PACE OF PLAY</w:t>
      </w:r>
      <w:r w:rsidRPr="00E278AA">
        <w:rPr>
          <w:sz w:val="28"/>
        </w:rPr>
        <w:br/>
        <w:t>Each group is expected to keep pace with the group ahead.  Individuals in groups out of position may be timed without warning.  Timing guideline are given on back of this page.</w:t>
      </w:r>
      <w:r w:rsidR="008F35F8" w:rsidRPr="008F35F8">
        <w:rPr>
          <w:sz w:val="28"/>
        </w:rPr>
        <w:t xml:space="preserve">                         </w:t>
      </w:r>
      <w:r>
        <w:rPr>
          <w:sz w:val="28"/>
        </w:rPr>
        <w:t xml:space="preserve">                               </w:t>
      </w:r>
    </w:p>
    <w:p w14:paraId="651499C0" w14:textId="77777777" w:rsidR="008F35F8" w:rsidRPr="008F35F8" w:rsidRDefault="008F35F8" w:rsidP="008F35F8">
      <w:pPr>
        <w:pStyle w:val="Default"/>
        <w:rPr>
          <w:rFonts w:asciiTheme="minorHAnsi" w:hAnsiTheme="minorHAnsi" w:cstheme="minorBidi"/>
          <w:b/>
          <w:color w:val="auto"/>
          <w:sz w:val="28"/>
          <w:szCs w:val="22"/>
        </w:rPr>
      </w:pPr>
    </w:p>
    <w:p w14:paraId="6D539E4B" w14:textId="77777777" w:rsidR="003F28DC" w:rsidRPr="00D17020" w:rsidRDefault="003F28DC" w:rsidP="003F28DC">
      <w:pPr>
        <w:pStyle w:val="Default"/>
        <w:rPr>
          <w:rFonts w:asciiTheme="minorHAnsi" w:hAnsiTheme="minorHAnsi" w:cstheme="minorBidi"/>
          <w:b/>
          <w:color w:val="auto"/>
          <w:sz w:val="28"/>
          <w:szCs w:val="22"/>
        </w:rPr>
      </w:pPr>
      <w:r w:rsidRPr="00D17020">
        <w:rPr>
          <w:rFonts w:asciiTheme="minorHAnsi" w:hAnsiTheme="minorHAnsi" w:cstheme="minorBidi"/>
          <w:b/>
          <w:color w:val="auto"/>
          <w:sz w:val="28"/>
          <w:szCs w:val="22"/>
        </w:rPr>
        <w:t>RULINGS</w:t>
      </w:r>
    </w:p>
    <w:p w14:paraId="3BEC9B22" w14:textId="77777777" w:rsidR="003F28DC" w:rsidRPr="00D17020" w:rsidRDefault="003F28DC" w:rsidP="003F28DC">
      <w:pPr>
        <w:pStyle w:val="Default"/>
        <w:rPr>
          <w:sz w:val="20"/>
          <w:szCs w:val="19"/>
        </w:rPr>
      </w:pPr>
      <w:r w:rsidRPr="00D17020">
        <w:rPr>
          <w:rFonts w:asciiTheme="minorHAnsi" w:hAnsiTheme="minorHAnsi" w:cstheme="minorBidi"/>
          <w:color w:val="auto"/>
          <w:sz w:val="28"/>
          <w:szCs w:val="22"/>
        </w:rPr>
        <w:t xml:space="preserve">In case of a ruling, </w:t>
      </w:r>
      <w:proofErr w:type="spellStart"/>
      <w:r w:rsidRPr="00D17020">
        <w:rPr>
          <w:rFonts w:asciiTheme="minorHAnsi" w:hAnsiTheme="minorHAnsi" w:cstheme="minorBidi"/>
          <w:color w:val="auto"/>
          <w:sz w:val="28"/>
          <w:szCs w:val="22"/>
        </w:rPr>
        <w:t>c</w:t>
      </w:r>
      <w:r>
        <w:rPr>
          <w:rFonts w:asciiTheme="minorHAnsi" w:hAnsiTheme="minorHAnsi" w:cstheme="minorBidi"/>
          <w:color w:val="auto"/>
          <w:sz w:val="28"/>
          <w:szCs w:val="22"/>
        </w:rPr>
        <w:t>request</w:t>
      </w:r>
      <w:proofErr w:type="spellEnd"/>
      <w:r>
        <w:rPr>
          <w:rFonts w:asciiTheme="minorHAnsi" w:hAnsiTheme="minorHAnsi" w:cstheme="minorBidi"/>
          <w:color w:val="auto"/>
          <w:sz w:val="28"/>
          <w:szCs w:val="22"/>
        </w:rPr>
        <w:t xml:space="preserve"> a ruling/official in the </w:t>
      </w:r>
      <w:proofErr w:type="spellStart"/>
      <w:r>
        <w:rPr>
          <w:rFonts w:asciiTheme="minorHAnsi" w:hAnsiTheme="minorHAnsi" w:cstheme="minorBidi"/>
          <w:color w:val="auto"/>
          <w:sz w:val="28"/>
          <w:szCs w:val="22"/>
        </w:rPr>
        <w:t>iWanamaker</w:t>
      </w:r>
      <w:proofErr w:type="spellEnd"/>
      <w:r>
        <w:rPr>
          <w:rFonts w:asciiTheme="minorHAnsi" w:hAnsiTheme="minorHAnsi" w:cstheme="minorBidi"/>
          <w:color w:val="auto"/>
          <w:sz w:val="28"/>
          <w:szCs w:val="22"/>
        </w:rPr>
        <w:t xml:space="preserve"> app</w:t>
      </w:r>
      <w:r w:rsidRPr="00D17020">
        <w:rPr>
          <w:rFonts w:asciiTheme="minorHAnsi" w:hAnsiTheme="minorHAnsi" w:cstheme="minorBidi"/>
          <w:color w:val="auto"/>
          <w:sz w:val="28"/>
          <w:szCs w:val="22"/>
        </w:rPr>
        <w:t>. </w:t>
      </w:r>
    </w:p>
    <w:p w14:paraId="6580B707" w14:textId="0F1F54DC" w:rsidR="00E278AA" w:rsidRPr="00245B91" w:rsidRDefault="00E278AA" w:rsidP="005A6607">
      <w:pPr>
        <w:pStyle w:val="Default"/>
        <w:rPr>
          <w:sz w:val="20"/>
          <w:szCs w:val="19"/>
        </w:rPr>
      </w:pPr>
    </w:p>
    <w:sectPr w:rsidR="00E278AA" w:rsidRPr="00245B91" w:rsidSect="00E94197">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41557F"/>
    <w:multiLevelType w:val="hybridMultilevel"/>
    <w:tmpl w:val="D08C0B52"/>
    <w:lvl w:ilvl="0" w:tplc="16946DE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C8D5BF0"/>
    <w:multiLevelType w:val="hybridMultilevel"/>
    <w:tmpl w:val="8C5C4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10566642">
    <w:abstractNumId w:val="1"/>
  </w:num>
  <w:num w:numId="2" w16cid:durableId="891506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A0MzQ1MjIwNTMwtzBU0lEKTi0uzszPAykwrQUAf2wGbCwAAAA="/>
  </w:docVars>
  <w:rsids>
    <w:rsidRoot w:val="00C403DC"/>
    <w:rsid w:val="00085091"/>
    <w:rsid w:val="000B03FA"/>
    <w:rsid w:val="000D3D8D"/>
    <w:rsid w:val="000E0BE9"/>
    <w:rsid w:val="0016290B"/>
    <w:rsid w:val="00176208"/>
    <w:rsid w:val="00193CF1"/>
    <w:rsid w:val="001A7BC7"/>
    <w:rsid w:val="001D05BF"/>
    <w:rsid w:val="001F0D71"/>
    <w:rsid w:val="00245B91"/>
    <w:rsid w:val="00301CE9"/>
    <w:rsid w:val="003310A0"/>
    <w:rsid w:val="003935A2"/>
    <w:rsid w:val="00396D0E"/>
    <w:rsid w:val="003B377E"/>
    <w:rsid w:val="003B6580"/>
    <w:rsid w:val="003C0460"/>
    <w:rsid w:val="003F28DC"/>
    <w:rsid w:val="00443A65"/>
    <w:rsid w:val="004A1AE9"/>
    <w:rsid w:val="004E1881"/>
    <w:rsid w:val="005A068E"/>
    <w:rsid w:val="005A6607"/>
    <w:rsid w:val="005A68D8"/>
    <w:rsid w:val="005B3CD5"/>
    <w:rsid w:val="005D4659"/>
    <w:rsid w:val="005D78A9"/>
    <w:rsid w:val="006276DD"/>
    <w:rsid w:val="007100FF"/>
    <w:rsid w:val="00751FA2"/>
    <w:rsid w:val="007B301F"/>
    <w:rsid w:val="007B5C65"/>
    <w:rsid w:val="007E4A8E"/>
    <w:rsid w:val="00813E61"/>
    <w:rsid w:val="008C0B05"/>
    <w:rsid w:val="008F35F8"/>
    <w:rsid w:val="00911F4F"/>
    <w:rsid w:val="009349BA"/>
    <w:rsid w:val="00962B8D"/>
    <w:rsid w:val="00A722F8"/>
    <w:rsid w:val="00AD0A38"/>
    <w:rsid w:val="00AD486B"/>
    <w:rsid w:val="00B33B57"/>
    <w:rsid w:val="00B6670E"/>
    <w:rsid w:val="00B7701D"/>
    <w:rsid w:val="00B90B5B"/>
    <w:rsid w:val="00BB08FC"/>
    <w:rsid w:val="00C33792"/>
    <w:rsid w:val="00C403DC"/>
    <w:rsid w:val="00C413F1"/>
    <w:rsid w:val="00C47752"/>
    <w:rsid w:val="00CB5A65"/>
    <w:rsid w:val="00D17020"/>
    <w:rsid w:val="00D6235C"/>
    <w:rsid w:val="00D830AF"/>
    <w:rsid w:val="00DB683D"/>
    <w:rsid w:val="00DE08FD"/>
    <w:rsid w:val="00DE0AE2"/>
    <w:rsid w:val="00DE2FC1"/>
    <w:rsid w:val="00E00412"/>
    <w:rsid w:val="00E278AA"/>
    <w:rsid w:val="00E52D12"/>
    <w:rsid w:val="00E85416"/>
    <w:rsid w:val="00E9338A"/>
    <w:rsid w:val="00E94197"/>
    <w:rsid w:val="00F57C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EBA2D"/>
  <w15:chartTrackingRefBased/>
  <w15:docId w15:val="{908CE2B4-63BD-4206-A7C1-3CDE049CED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5A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67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670E"/>
    <w:rPr>
      <w:rFonts w:ascii="Segoe UI" w:hAnsi="Segoe UI" w:cs="Segoe UI"/>
      <w:sz w:val="18"/>
      <w:szCs w:val="18"/>
    </w:rPr>
  </w:style>
  <w:style w:type="character" w:styleId="Hyperlink">
    <w:name w:val="Hyperlink"/>
    <w:basedOn w:val="DefaultParagraphFont"/>
    <w:uiPriority w:val="99"/>
    <w:unhideWhenUsed/>
    <w:rsid w:val="00C413F1"/>
    <w:rPr>
      <w:color w:val="0563C1" w:themeColor="hyperlink"/>
      <w:u w:val="single"/>
    </w:rPr>
  </w:style>
  <w:style w:type="paragraph" w:styleId="ListParagraph">
    <w:name w:val="List Paragraph"/>
    <w:basedOn w:val="Normal"/>
    <w:uiPriority w:val="34"/>
    <w:qFormat/>
    <w:rsid w:val="00C33792"/>
    <w:pPr>
      <w:ind w:left="720"/>
      <w:contextualSpacing/>
    </w:pPr>
  </w:style>
  <w:style w:type="paragraph" w:styleId="NormalWeb">
    <w:name w:val="Normal (Web)"/>
    <w:basedOn w:val="Normal"/>
    <w:uiPriority w:val="99"/>
    <w:semiHidden/>
    <w:unhideWhenUsed/>
    <w:rsid w:val="00D6235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AD0A38"/>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50951">
      <w:bodyDiv w:val="1"/>
      <w:marLeft w:val="0"/>
      <w:marRight w:val="0"/>
      <w:marTop w:val="0"/>
      <w:marBottom w:val="0"/>
      <w:divBdr>
        <w:top w:val="none" w:sz="0" w:space="0" w:color="auto"/>
        <w:left w:val="none" w:sz="0" w:space="0" w:color="auto"/>
        <w:bottom w:val="none" w:sz="0" w:space="0" w:color="auto"/>
        <w:right w:val="none" w:sz="0" w:space="0" w:color="auto"/>
      </w:divBdr>
    </w:div>
    <w:div w:id="338309912">
      <w:bodyDiv w:val="1"/>
      <w:marLeft w:val="0"/>
      <w:marRight w:val="0"/>
      <w:marTop w:val="0"/>
      <w:marBottom w:val="0"/>
      <w:divBdr>
        <w:top w:val="none" w:sz="0" w:space="0" w:color="auto"/>
        <w:left w:val="none" w:sz="0" w:space="0" w:color="auto"/>
        <w:bottom w:val="none" w:sz="0" w:space="0" w:color="auto"/>
        <w:right w:val="none" w:sz="0" w:space="0" w:color="auto"/>
      </w:divBdr>
    </w:div>
    <w:div w:id="529225340">
      <w:bodyDiv w:val="1"/>
      <w:marLeft w:val="0"/>
      <w:marRight w:val="0"/>
      <w:marTop w:val="0"/>
      <w:marBottom w:val="0"/>
      <w:divBdr>
        <w:top w:val="none" w:sz="0" w:space="0" w:color="auto"/>
        <w:left w:val="none" w:sz="0" w:space="0" w:color="auto"/>
        <w:bottom w:val="none" w:sz="0" w:space="0" w:color="auto"/>
        <w:right w:val="none" w:sz="0" w:space="0" w:color="auto"/>
      </w:divBdr>
    </w:div>
    <w:div w:id="579677643">
      <w:bodyDiv w:val="1"/>
      <w:marLeft w:val="0"/>
      <w:marRight w:val="0"/>
      <w:marTop w:val="0"/>
      <w:marBottom w:val="0"/>
      <w:divBdr>
        <w:top w:val="none" w:sz="0" w:space="0" w:color="auto"/>
        <w:left w:val="none" w:sz="0" w:space="0" w:color="auto"/>
        <w:bottom w:val="none" w:sz="0" w:space="0" w:color="auto"/>
        <w:right w:val="none" w:sz="0" w:space="0" w:color="auto"/>
      </w:divBdr>
    </w:div>
    <w:div w:id="762334694">
      <w:bodyDiv w:val="1"/>
      <w:marLeft w:val="0"/>
      <w:marRight w:val="0"/>
      <w:marTop w:val="0"/>
      <w:marBottom w:val="0"/>
      <w:divBdr>
        <w:top w:val="none" w:sz="0" w:space="0" w:color="auto"/>
        <w:left w:val="none" w:sz="0" w:space="0" w:color="auto"/>
        <w:bottom w:val="none" w:sz="0" w:space="0" w:color="auto"/>
        <w:right w:val="none" w:sz="0" w:space="0" w:color="auto"/>
      </w:divBdr>
    </w:div>
    <w:div w:id="836653591">
      <w:bodyDiv w:val="1"/>
      <w:marLeft w:val="0"/>
      <w:marRight w:val="0"/>
      <w:marTop w:val="0"/>
      <w:marBottom w:val="0"/>
      <w:divBdr>
        <w:top w:val="none" w:sz="0" w:space="0" w:color="auto"/>
        <w:left w:val="none" w:sz="0" w:space="0" w:color="auto"/>
        <w:bottom w:val="none" w:sz="0" w:space="0" w:color="auto"/>
        <w:right w:val="none" w:sz="0" w:space="0" w:color="auto"/>
      </w:divBdr>
    </w:div>
    <w:div w:id="970592911">
      <w:bodyDiv w:val="1"/>
      <w:marLeft w:val="0"/>
      <w:marRight w:val="0"/>
      <w:marTop w:val="0"/>
      <w:marBottom w:val="0"/>
      <w:divBdr>
        <w:top w:val="none" w:sz="0" w:space="0" w:color="auto"/>
        <w:left w:val="none" w:sz="0" w:space="0" w:color="auto"/>
        <w:bottom w:val="none" w:sz="0" w:space="0" w:color="auto"/>
        <w:right w:val="none" w:sz="0" w:space="0" w:color="auto"/>
      </w:divBdr>
    </w:div>
    <w:div w:id="1009716523">
      <w:bodyDiv w:val="1"/>
      <w:marLeft w:val="0"/>
      <w:marRight w:val="0"/>
      <w:marTop w:val="0"/>
      <w:marBottom w:val="0"/>
      <w:divBdr>
        <w:top w:val="none" w:sz="0" w:space="0" w:color="auto"/>
        <w:left w:val="none" w:sz="0" w:space="0" w:color="auto"/>
        <w:bottom w:val="none" w:sz="0" w:space="0" w:color="auto"/>
        <w:right w:val="none" w:sz="0" w:space="0" w:color="auto"/>
      </w:divBdr>
    </w:div>
    <w:div w:id="1019509566">
      <w:bodyDiv w:val="1"/>
      <w:marLeft w:val="0"/>
      <w:marRight w:val="0"/>
      <w:marTop w:val="0"/>
      <w:marBottom w:val="0"/>
      <w:divBdr>
        <w:top w:val="none" w:sz="0" w:space="0" w:color="auto"/>
        <w:left w:val="none" w:sz="0" w:space="0" w:color="auto"/>
        <w:bottom w:val="none" w:sz="0" w:space="0" w:color="auto"/>
        <w:right w:val="none" w:sz="0" w:space="0" w:color="auto"/>
      </w:divBdr>
    </w:div>
    <w:div w:id="1287392144">
      <w:bodyDiv w:val="1"/>
      <w:marLeft w:val="0"/>
      <w:marRight w:val="0"/>
      <w:marTop w:val="0"/>
      <w:marBottom w:val="0"/>
      <w:divBdr>
        <w:top w:val="none" w:sz="0" w:space="0" w:color="auto"/>
        <w:left w:val="none" w:sz="0" w:space="0" w:color="auto"/>
        <w:bottom w:val="none" w:sz="0" w:space="0" w:color="auto"/>
        <w:right w:val="none" w:sz="0" w:space="0" w:color="auto"/>
      </w:divBdr>
    </w:div>
    <w:div w:id="1465079795">
      <w:bodyDiv w:val="1"/>
      <w:marLeft w:val="0"/>
      <w:marRight w:val="0"/>
      <w:marTop w:val="0"/>
      <w:marBottom w:val="0"/>
      <w:divBdr>
        <w:top w:val="none" w:sz="0" w:space="0" w:color="auto"/>
        <w:left w:val="none" w:sz="0" w:space="0" w:color="auto"/>
        <w:bottom w:val="none" w:sz="0" w:space="0" w:color="auto"/>
        <w:right w:val="none" w:sz="0" w:space="0" w:color="auto"/>
      </w:divBdr>
    </w:div>
    <w:div w:id="1481653107">
      <w:bodyDiv w:val="1"/>
      <w:marLeft w:val="0"/>
      <w:marRight w:val="0"/>
      <w:marTop w:val="0"/>
      <w:marBottom w:val="0"/>
      <w:divBdr>
        <w:top w:val="none" w:sz="0" w:space="0" w:color="auto"/>
        <w:left w:val="none" w:sz="0" w:space="0" w:color="auto"/>
        <w:bottom w:val="none" w:sz="0" w:space="0" w:color="auto"/>
        <w:right w:val="none" w:sz="0" w:space="0" w:color="auto"/>
      </w:divBdr>
    </w:div>
    <w:div w:id="1556117897">
      <w:bodyDiv w:val="1"/>
      <w:marLeft w:val="0"/>
      <w:marRight w:val="0"/>
      <w:marTop w:val="0"/>
      <w:marBottom w:val="0"/>
      <w:divBdr>
        <w:top w:val="none" w:sz="0" w:space="0" w:color="auto"/>
        <w:left w:val="none" w:sz="0" w:space="0" w:color="auto"/>
        <w:bottom w:val="none" w:sz="0" w:space="0" w:color="auto"/>
        <w:right w:val="none" w:sz="0" w:space="0" w:color="auto"/>
      </w:divBdr>
    </w:div>
    <w:div w:id="1832327123">
      <w:bodyDiv w:val="1"/>
      <w:marLeft w:val="0"/>
      <w:marRight w:val="0"/>
      <w:marTop w:val="0"/>
      <w:marBottom w:val="0"/>
      <w:divBdr>
        <w:top w:val="none" w:sz="0" w:space="0" w:color="auto"/>
        <w:left w:val="none" w:sz="0" w:space="0" w:color="auto"/>
        <w:bottom w:val="none" w:sz="0" w:space="0" w:color="auto"/>
        <w:right w:val="none" w:sz="0" w:space="0" w:color="auto"/>
      </w:divBdr>
    </w:div>
    <w:div w:id="1841312932">
      <w:bodyDiv w:val="1"/>
      <w:marLeft w:val="0"/>
      <w:marRight w:val="0"/>
      <w:marTop w:val="0"/>
      <w:marBottom w:val="0"/>
      <w:divBdr>
        <w:top w:val="none" w:sz="0" w:space="0" w:color="auto"/>
        <w:left w:val="none" w:sz="0" w:space="0" w:color="auto"/>
        <w:bottom w:val="none" w:sz="0" w:space="0" w:color="auto"/>
        <w:right w:val="none" w:sz="0" w:space="0" w:color="auto"/>
      </w:divBdr>
    </w:div>
    <w:div w:id="2090074435">
      <w:bodyDiv w:val="1"/>
      <w:marLeft w:val="0"/>
      <w:marRight w:val="0"/>
      <w:marTop w:val="0"/>
      <w:marBottom w:val="0"/>
      <w:divBdr>
        <w:top w:val="none" w:sz="0" w:space="0" w:color="auto"/>
        <w:left w:val="none" w:sz="0" w:space="0" w:color="auto"/>
        <w:bottom w:val="none" w:sz="0" w:space="0" w:color="auto"/>
        <w:right w:val="none" w:sz="0" w:space="0" w:color="auto"/>
      </w:divBdr>
    </w:div>
    <w:div w:id="2104062580">
      <w:bodyDiv w:val="1"/>
      <w:marLeft w:val="0"/>
      <w:marRight w:val="0"/>
      <w:marTop w:val="0"/>
      <w:marBottom w:val="0"/>
      <w:divBdr>
        <w:top w:val="none" w:sz="0" w:space="0" w:color="auto"/>
        <w:left w:val="none" w:sz="0" w:space="0" w:color="auto"/>
        <w:bottom w:val="none" w:sz="0" w:space="0" w:color="auto"/>
        <w:right w:val="none" w:sz="0" w:space="0" w:color="auto"/>
      </w:divBdr>
    </w:div>
    <w:div w:id="2116291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268</Words>
  <Characters>1532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Rusty Harder</dc:creator>
  <cp:keywords/>
  <dc:description/>
  <cp:lastModifiedBy>Brad Alford</cp:lastModifiedBy>
  <cp:revision>4</cp:revision>
  <cp:lastPrinted>2023-08-07T00:52:00Z</cp:lastPrinted>
  <dcterms:created xsi:type="dcterms:W3CDTF">2024-05-06T15:04:00Z</dcterms:created>
  <dcterms:modified xsi:type="dcterms:W3CDTF">2024-05-09T17:35:00Z</dcterms:modified>
</cp:coreProperties>
</file>