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67E21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17A3E42B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7664E4A5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1BFCD513" w14:textId="42063253" w:rsidR="00EB2D10" w:rsidRDefault="00EB2D10" w:rsidP="00EB2D10">
      <w:pPr>
        <w:jc w:val="center"/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  <w:r>
        <w:rPr>
          <w:bCs/>
          <w:noProof/>
          <w:sz w:val="26"/>
          <w:szCs w:val="26"/>
        </w:rPr>
        <w:drawing>
          <wp:inline distT="0" distB="0" distL="0" distR="0" wp14:anchorId="02C581C8" wp14:editId="6E109126">
            <wp:extent cx="489865" cy="620496"/>
            <wp:effectExtent l="0" t="0" r="5715" b="190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004" cy="64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C3F17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60532045" w14:textId="77777777" w:rsidR="00EB2D10" w:rsidRPr="00442020" w:rsidRDefault="00EB2D10" w:rsidP="00EB2D10">
      <w:pPr>
        <w:pStyle w:val="Heading2"/>
        <w:jc w:val="center"/>
        <w:rPr>
          <w:bCs/>
          <w:sz w:val="22"/>
          <w:szCs w:val="22"/>
        </w:rPr>
      </w:pPr>
      <w:r w:rsidRPr="00442020">
        <w:rPr>
          <w:bCs/>
          <w:sz w:val="22"/>
          <w:szCs w:val="22"/>
          <w:lang w:val="en-US"/>
        </w:rPr>
        <w:t xml:space="preserve">NCHSAA Outdoor </w:t>
      </w:r>
      <w:r w:rsidRPr="00442020">
        <w:rPr>
          <w:bCs/>
          <w:sz w:val="22"/>
          <w:szCs w:val="22"/>
        </w:rPr>
        <w:t>State Track and Field Championship Meets</w:t>
      </w:r>
    </w:p>
    <w:p w14:paraId="7009D3D3" w14:textId="77777777" w:rsidR="00EB2D10" w:rsidRPr="00442020" w:rsidRDefault="00EB2D10" w:rsidP="00EB2D10">
      <w:pPr>
        <w:jc w:val="center"/>
        <w:rPr>
          <w:b/>
          <w:bCs/>
          <w:sz w:val="22"/>
          <w:szCs w:val="22"/>
          <w:lang w:eastAsia="x-none"/>
        </w:rPr>
      </w:pPr>
      <w:r w:rsidRPr="00442020">
        <w:rPr>
          <w:b/>
          <w:bCs/>
          <w:sz w:val="22"/>
          <w:szCs w:val="22"/>
          <w:lang w:eastAsia="x-none"/>
        </w:rPr>
        <w:t xml:space="preserve">Marcus T. Johnson Track @ North Carolina A &amp; T State University </w:t>
      </w:r>
    </w:p>
    <w:p w14:paraId="441040E9" w14:textId="77777777" w:rsidR="00EB2D10" w:rsidRPr="00442020" w:rsidRDefault="00EB2D10" w:rsidP="00EB2D10">
      <w:pPr>
        <w:jc w:val="center"/>
        <w:rPr>
          <w:b/>
          <w:bCs/>
          <w:sz w:val="22"/>
          <w:szCs w:val="22"/>
          <w:lang w:eastAsia="x-none"/>
        </w:rPr>
      </w:pPr>
      <w:r w:rsidRPr="00442020">
        <w:rPr>
          <w:b/>
          <w:bCs/>
          <w:sz w:val="22"/>
          <w:szCs w:val="22"/>
          <w:lang w:eastAsia="x-none"/>
        </w:rPr>
        <w:t>1A/3A Friday, May 19, 2023</w:t>
      </w:r>
    </w:p>
    <w:p w14:paraId="3E96FCD7" w14:textId="77777777" w:rsidR="00EB2D10" w:rsidRPr="00442020" w:rsidRDefault="00EB2D10" w:rsidP="00EB2D10">
      <w:pPr>
        <w:jc w:val="center"/>
        <w:rPr>
          <w:b/>
          <w:bCs/>
          <w:sz w:val="22"/>
          <w:szCs w:val="22"/>
          <w:lang w:eastAsia="x-none"/>
        </w:rPr>
      </w:pPr>
      <w:r w:rsidRPr="00442020">
        <w:rPr>
          <w:b/>
          <w:bCs/>
          <w:sz w:val="22"/>
          <w:szCs w:val="22"/>
          <w:lang w:eastAsia="x-none"/>
        </w:rPr>
        <w:t>2A/4A Saturday, May 20, 2023</w:t>
      </w:r>
    </w:p>
    <w:p w14:paraId="72E6122C" w14:textId="77777777" w:rsidR="00EB2D10" w:rsidRDefault="00EB2D10" w:rsidP="00EB2D10">
      <w:pPr>
        <w:jc w:val="center"/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09351725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3AD707BE" w14:textId="77777777" w:rsidR="00EB2D1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</w:p>
    <w:p w14:paraId="0B2DC28D" w14:textId="54C5944C" w:rsidR="00EB2D10" w:rsidRPr="00442020" w:rsidRDefault="00EB2D10" w:rsidP="00EB2D10">
      <w:pPr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</w:pPr>
      <w:r w:rsidRPr="00442020">
        <w:rPr>
          <w:rFonts w:ascii="Times" w:hAnsi="Times" w:cstheme="minorHAnsi"/>
          <w:b/>
          <w:bCs/>
          <w:i/>
          <w:iCs/>
          <w:color w:val="FF0000"/>
          <w:sz w:val="22"/>
          <w:szCs w:val="22"/>
          <w:u w:val="single"/>
        </w:rPr>
        <w:t>IMPORTANT NOTICE FOR THE 2023 CHAMPIONSHIPS</w:t>
      </w:r>
    </w:p>
    <w:p w14:paraId="758D639A" w14:textId="77777777" w:rsidR="00EB2D10" w:rsidRPr="00442020" w:rsidRDefault="00EB2D10" w:rsidP="00EB2D10">
      <w:pPr>
        <w:rPr>
          <w:rFonts w:ascii="Times" w:hAnsi="Times" w:cstheme="minorHAnsi"/>
          <w:sz w:val="22"/>
          <w:szCs w:val="22"/>
        </w:rPr>
      </w:pPr>
    </w:p>
    <w:p w14:paraId="4C32F69E" w14:textId="77777777" w:rsidR="00EB2D10" w:rsidRDefault="00EB2D10" w:rsidP="00EB2D10">
      <w:pPr>
        <w:rPr>
          <w:rFonts w:ascii="Times" w:hAnsi="Times" w:cstheme="minorHAnsi"/>
          <w:b/>
          <w:bCs/>
          <w:color w:val="000000" w:themeColor="text1"/>
          <w:sz w:val="22"/>
          <w:szCs w:val="22"/>
        </w:rPr>
      </w:pPr>
      <w:r w:rsidRPr="00442020">
        <w:rPr>
          <w:rFonts w:ascii="Times" w:hAnsi="Times" w:cstheme="minorHAnsi"/>
          <w:b/>
          <w:bCs/>
          <w:color w:val="000000" w:themeColor="text1"/>
          <w:sz w:val="22"/>
          <w:szCs w:val="22"/>
        </w:rPr>
        <w:t>For the safety and well-being of all participating teams and fans, the following will be enforced for the 2023 NCHSAA Outdoor Track and Field State Championships:</w:t>
      </w:r>
    </w:p>
    <w:p w14:paraId="1B5FDACE" w14:textId="77777777" w:rsidR="00EB2D10" w:rsidRPr="00442020" w:rsidRDefault="00EB2D10" w:rsidP="00EB2D10">
      <w:pPr>
        <w:rPr>
          <w:rFonts w:ascii="Times" w:hAnsi="Times" w:cstheme="minorHAnsi"/>
          <w:b/>
          <w:bCs/>
          <w:color w:val="000000" w:themeColor="text1"/>
          <w:sz w:val="22"/>
          <w:szCs w:val="22"/>
        </w:rPr>
      </w:pPr>
    </w:p>
    <w:p w14:paraId="5A2BE5FC" w14:textId="55093F82" w:rsidR="00EB2D10" w:rsidRPr="0044202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 xml:space="preserve">A clear bag policy will be enforced. </w:t>
      </w:r>
    </w:p>
    <w:p w14:paraId="6122E589" w14:textId="651C89C4" w:rsidR="00EB2D10" w:rsidRPr="0044202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 xml:space="preserve">Coolers will not be allowed in the stadium by fans. </w:t>
      </w:r>
    </w:p>
    <w:p w14:paraId="12CCB5AE" w14:textId="10D6118A" w:rsidR="00EB2D10" w:rsidRPr="0044202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Metal detectors will be in use at all entrances.</w:t>
      </w:r>
    </w:p>
    <w:p w14:paraId="52627FD2" w14:textId="1F90E1F3" w:rsidR="00EB2D10" w:rsidRPr="0044202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All bags will be searched.</w:t>
      </w:r>
    </w:p>
    <w:p w14:paraId="27CE6A31" w14:textId="44215567" w:rsidR="00EB2D10" w:rsidRPr="0044202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Umbrellas will not be allowed.</w:t>
      </w:r>
    </w:p>
    <w:p w14:paraId="34CC978B" w14:textId="5FB63B1A" w:rsidR="00EB2D1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Tents will not be allowed in the fan section.</w:t>
      </w:r>
    </w:p>
    <w:p w14:paraId="5ACCD739" w14:textId="7DE23C44" w:rsidR="00EB2D1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Fans will enter the stadium through the press box (main entrance only)</w:t>
      </w:r>
    </w:p>
    <w:p w14:paraId="55A38C12" w14:textId="3517ED79" w:rsidR="00EB2D10" w:rsidRDefault="00EB2D10" w:rsidP="00EB2D10">
      <w:pPr>
        <w:pStyle w:val="ListParagraph"/>
        <w:numPr>
          <w:ilvl w:val="0"/>
          <w:numId w:val="1"/>
        </w:numPr>
        <w:rPr>
          <w:rFonts w:ascii="Times" w:hAnsi="Times" w:cstheme="minorHAnsi"/>
          <w:b/>
          <w:bCs/>
          <w:color w:val="FF0000"/>
          <w:sz w:val="22"/>
          <w:szCs w:val="22"/>
        </w:rPr>
      </w:pPr>
      <w:r>
        <w:rPr>
          <w:rFonts w:ascii="Times" w:hAnsi="Times" w:cstheme="minorHAnsi"/>
          <w:b/>
          <w:bCs/>
          <w:color w:val="FF0000"/>
          <w:sz w:val="22"/>
          <w:szCs w:val="22"/>
        </w:rPr>
        <w:t>Teams will enter through the team gate on the opposite side of the stadium from the press box only.</w:t>
      </w:r>
    </w:p>
    <w:p w14:paraId="3C4C51C4" w14:textId="77777777" w:rsidR="00EB2D10" w:rsidRDefault="00EB2D10" w:rsidP="00EB2D10">
      <w:pPr>
        <w:rPr>
          <w:rFonts w:ascii="Times" w:hAnsi="Times" w:cstheme="minorHAnsi"/>
          <w:b/>
          <w:bCs/>
          <w:color w:val="FF0000"/>
          <w:sz w:val="22"/>
          <w:szCs w:val="22"/>
        </w:rPr>
      </w:pPr>
    </w:p>
    <w:p w14:paraId="2EB18336" w14:textId="2EA325B7" w:rsidR="00EB2D10" w:rsidRPr="00EB2D10" w:rsidRDefault="00EB2D10" w:rsidP="00EB2D10">
      <w:pPr>
        <w:rPr>
          <w:rFonts w:ascii="Times" w:hAnsi="Times" w:cstheme="minorHAnsi"/>
          <w:b/>
          <w:bCs/>
          <w:color w:val="000000" w:themeColor="text1"/>
          <w:sz w:val="22"/>
          <w:szCs w:val="22"/>
        </w:rPr>
      </w:pPr>
      <w:r w:rsidRPr="00EB2D10">
        <w:rPr>
          <w:rFonts w:ascii="Times" w:hAnsi="Times" w:cstheme="minorHAnsi"/>
          <w:b/>
          <w:bCs/>
          <w:color w:val="000000" w:themeColor="text1"/>
          <w:sz w:val="22"/>
          <w:szCs w:val="22"/>
        </w:rPr>
        <w:t xml:space="preserve">The NCHSAA and A&amp;T University </w:t>
      </w:r>
      <w:r>
        <w:rPr>
          <w:rFonts w:ascii="Times" w:hAnsi="Times" w:cstheme="minorHAnsi"/>
          <w:b/>
          <w:bCs/>
          <w:color w:val="000000" w:themeColor="text1"/>
          <w:sz w:val="22"/>
          <w:szCs w:val="22"/>
        </w:rPr>
        <w:t>appreciate</w:t>
      </w:r>
      <w:r w:rsidRPr="00EB2D10">
        <w:rPr>
          <w:rFonts w:ascii="Times" w:hAnsi="Times" w:cstheme="minorHAnsi"/>
          <w:b/>
          <w:bCs/>
          <w:color w:val="000000" w:themeColor="text1"/>
          <w:sz w:val="22"/>
          <w:szCs w:val="22"/>
        </w:rPr>
        <w:t xml:space="preserve"> your understanding and support </w:t>
      </w:r>
      <w:r>
        <w:rPr>
          <w:rFonts w:ascii="Times" w:hAnsi="Times" w:cstheme="minorHAnsi"/>
          <w:b/>
          <w:bCs/>
          <w:color w:val="000000" w:themeColor="text1"/>
          <w:sz w:val="22"/>
          <w:szCs w:val="22"/>
        </w:rPr>
        <w:t>for</w:t>
      </w:r>
      <w:r w:rsidRPr="00EB2D10">
        <w:rPr>
          <w:rFonts w:ascii="Times" w:hAnsi="Times" w:cstheme="minorHAnsi"/>
          <w:b/>
          <w:bCs/>
          <w:color w:val="000000" w:themeColor="text1"/>
          <w:sz w:val="22"/>
          <w:szCs w:val="22"/>
        </w:rPr>
        <w:t xml:space="preserve"> the safety of all involved</w:t>
      </w:r>
      <w:r>
        <w:rPr>
          <w:rFonts w:ascii="Times" w:hAnsi="Times" w:cstheme="minorHAnsi"/>
          <w:b/>
          <w:bCs/>
          <w:color w:val="000000" w:themeColor="text1"/>
          <w:sz w:val="22"/>
          <w:szCs w:val="22"/>
        </w:rPr>
        <w:t>.</w:t>
      </w:r>
    </w:p>
    <w:p w14:paraId="2860A594" w14:textId="77777777" w:rsidR="00D60290" w:rsidRDefault="00D60290"/>
    <w:sectPr w:rsidR="00D602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77C78"/>
    <w:multiLevelType w:val="hybridMultilevel"/>
    <w:tmpl w:val="F0C69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86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10"/>
    <w:rsid w:val="00122456"/>
    <w:rsid w:val="003D532C"/>
    <w:rsid w:val="008F43FE"/>
    <w:rsid w:val="00D60290"/>
    <w:rsid w:val="00EB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554CB"/>
  <w15:chartTrackingRefBased/>
  <w15:docId w15:val="{1A4CEC2C-D1C0-6D47-9813-0D2819B8F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D10"/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EB2D10"/>
    <w:pPr>
      <w:keepNext/>
      <w:outlineLvl w:val="1"/>
    </w:pPr>
    <w:rPr>
      <w:b/>
      <w:sz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B2D10"/>
    <w:pPr>
      <w:ind w:left="720"/>
    </w:pPr>
  </w:style>
  <w:style w:type="character" w:customStyle="1" w:styleId="Heading2Char">
    <w:name w:val="Heading 2 Char"/>
    <w:basedOn w:val="DefaultParagraphFont"/>
    <w:link w:val="Heading2"/>
    <w:rsid w:val="00EB2D10"/>
    <w:rPr>
      <w:rFonts w:ascii="Times New Roman" w:eastAsia="Times New Roman" w:hAnsi="Times New Roman" w:cs="Times New Roman"/>
      <w:b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Rhonda Dreibelbis</cp:lastModifiedBy>
  <cp:revision>2</cp:revision>
  <cp:lastPrinted>2023-04-14T14:47:00Z</cp:lastPrinted>
  <dcterms:created xsi:type="dcterms:W3CDTF">2023-04-14T14:56:00Z</dcterms:created>
  <dcterms:modified xsi:type="dcterms:W3CDTF">2023-04-14T14:56:00Z</dcterms:modified>
</cp:coreProperties>
</file>