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01F03" w14:textId="77777777" w:rsidR="00632E94" w:rsidRPr="00632E94" w:rsidRDefault="00632E94" w:rsidP="00632E94">
      <w:pPr>
        <w:pStyle w:val="Title"/>
        <w:rPr>
          <w:rFonts w:ascii="Times New Roman" w:hAnsi="Times New Roman"/>
          <w:sz w:val="28"/>
          <w:szCs w:val="28"/>
          <w:u w:val="none"/>
        </w:rPr>
      </w:pPr>
      <w:r w:rsidRPr="00632E94">
        <w:rPr>
          <w:rFonts w:ascii="Times New Roman" w:hAnsi="Times New Roman"/>
          <w:sz w:val="28"/>
          <w:szCs w:val="28"/>
          <w:u w:val="none"/>
        </w:rPr>
        <w:t xml:space="preserve">Emergency Action Plan for Athletic Practices/Contests </w:t>
      </w:r>
    </w:p>
    <w:p w14:paraId="7D104B27" w14:textId="383A1A42" w:rsidR="00632E94" w:rsidRPr="00632E94" w:rsidRDefault="00632E94" w:rsidP="00632E94">
      <w:pPr>
        <w:pStyle w:val="Title"/>
        <w:rPr>
          <w:rFonts w:ascii="Times New Roman" w:hAnsi="Times New Roman"/>
          <w:sz w:val="28"/>
          <w:szCs w:val="28"/>
          <w:u w:val="none"/>
        </w:rPr>
      </w:pPr>
      <w:r w:rsidRPr="00632E94">
        <w:rPr>
          <w:rFonts w:ascii="Times New Roman" w:hAnsi="Times New Roman"/>
          <w:sz w:val="28"/>
          <w:szCs w:val="28"/>
          <w:u w:val="none"/>
        </w:rPr>
        <w:t>Held in Poe Gymnasium</w:t>
      </w:r>
    </w:p>
    <w:p w14:paraId="66D43FFB" w14:textId="77777777" w:rsidR="00632E94" w:rsidRDefault="00632E94">
      <w:pPr>
        <w:pStyle w:val="Title"/>
        <w:rPr>
          <w:rFonts w:ascii="Times New Roman" w:hAnsi="Times New Roman"/>
          <w:u w:val="none"/>
        </w:rPr>
      </w:pPr>
    </w:p>
    <w:p w14:paraId="243FC33B" w14:textId="2BF5E8C4" w:rsidR="00F8080A" w:rsidRPr="00632E94" w:rsidRDefault="00F8080A">
      <w:pPr>
        <w:pStyle w:val="Title"/>
        <w:rPr>
          <w:rFonts w:ascii="Times New Roman" w:hAnsi="Times New Roman"/>
          <w:b w:val="0"/>
          <w:u w:val="none"/>
        </w:rPr>
      </w:pPr>
      <w:r w:rsidRPr="00632E94">
        <w:rPr>
          <w:rFonts w:ascii="Times New Roman" w:hAnsi="Times New Roman"/>
          <w:b w:val="0"/>
          <w:u w:val="none"/>
        </w:rPr>
        <w:t>Northern Durham High School is located at:</w:t>
      </w:r>
    </w:p>
    <w:p w14:paraId="3D316B80" w14:textId="61D5471A" w:rsidR="00F8080A" w:rsidRPr="00632E94" w:rsidRDefault="00F8080A">
      <w:pPr>
        <w:pStyle w:val="Title"/>
        <w:rPr>
          <w:rFonts w:ascii="Times New Roman" w:hAnsi="Times New Roman"/>
          <w:b w:val="0"/>
          <w:u w:val="none"/>
        </w:rPr>
      </w:pPr>
      <w:r w:rsidRPr="00632E94">
        <w:rPr>
          <w:rFonts w:ascii="Times New Roman" w:hAnsi="Times New Roman"/>
          <w:b w:val="0"/>
          <w:u w:val="none"/>
        </w:rPr>
        <w:t>117 Tom Wilkinson Road</w:t>
      </w:r>
    </w:p>
    <w:p w14:paraId="13EF63D3" w14:textId="307A29BD" w:rsidR="00F8080A" w:rsidRDefault="00F8080A">
      <w:pPr>
        <w:pStyle w:val="Title"/>
        <w:rPr>
          <w:rFonts w:ascii="Times New Roman" w:hAnsi="Times New Roman"/>
          <w:b w:val="0"/>
          <w:u w:val="none"/>
        </w:rPr>
      </w:pPr>
      <w:r w:rsidRPr="00632E94">
        <w:rPr>
          <w:rFonts w:ascii="Times New Roman" w:hAnsi="Times New Roman"/>
          <w:b w:val="0"/>
          <w:u w:val="none"/>
        </w:rPr>
        <w:t>Durham, NC 27503</w:t>
      </w:r>
    </w:p>
    <w:p w14:paraId="77A77A3D" w14:textId="77777777" w:rsidR="00632E94" w:rsidRPr="00632E94" w:rsidRDefault="00632E94">
      <w:pPr>
        <w:pStyle w:val="Title"/>
        <w:rPr>
          <w:rFonts w:ascii="Times New Roman" w:hAnsi="Times New Roman"/>
          <w:b w:val="0"/>
          <w:u w:val="none"/>
        </w:rPr>
      </w:pPr>
    </w:p>
    <w:p w14:paraId="4E15AC27" w14:textId="698A92AD" w:rsidR="00F8080A" w:rsidRPr="00632E94" w:rsidRDefault="00F8080A">
      <w:pPr>
        <w:pStyle w:val="Title"/>
        <w:rPr>
          <w:rFonts w:ascii="Times New Roman" w:hAnsi="Times New Roman"/>
          <w:b w:val="0"/>
          <w:u w:val="none"/>
        </w:rPr>
      </w:pPr>
      <w:r w:rsidRPr="00632E94">
        <w:rPr>
          <w:rFonts w:ascii="Times New Roman" w:hAnsi="Times New Roman"/>
          <w:b w:val="0"/>
          <w:u w:val="none"/>
        </w:rPr>
        <w:t>Phone:  000-000-0000</w:t>
      </w:r>
    </w:p>
    <w:p w14:paraId="599FFBC5" w14:textId="77777777" w:rsidR="00F8080A" w:rsidRDefault="00F8080A">
      <w:pPr>
        <w:pStyle w:val="Title"/>
        <w:rPr>
          <w:rFonts w:ascii="Times New Roman" w:hAnsi="Times New Roman"/>
          <w:u w:val="none"/>
        </w:rPr>
      </w:pPr>
    </w:p>
    <w:p w14:paraId="0429D616" w14:textId="7492BCEC" w:rsidR="00F8080A" w:rsidRPr="00AA51B5" w:rsidRDefault="00F8080A" w:rsidP="00632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4"/>
          <w:szCs w:val="24"/>
        </w:rPr>
      </w:pPr>
      <w:r w:rsidRPr="00AA51B5">
        <w:rPr>
          <w:sz w:val="24"/>
          <w:szCs w:val="24"/>
        </w:rPr>
        <w:t>GPS Coordinates</w:t>
      </w:r>
      <w:r w:rsidR="00632E94" w:rsidRPr="00AA51B5">
        <w:rPr>
          <w:sz w:val="24"/>
          <w:szCs w:val="24"/>
        </w:rPr>
        <w:t>: (</w:t>
      </w:r>
      <w:r w:rsidR="00632E94">
        <w:rPr>
          <w:color w:val="262626"/>
          <w:sz w:val="26"/>
          <w:szCs w:val="26"/>
        </w:rPr>
        <w:t>Latitude 36.094037 Longitude</w:t>
      </w:r>
      <w:r w:rsidR="00AA51B5" w:rsidRPr="00AA51B5">
        <w:rPr>
          <w:color w:val="262626"/>
          <w:sz w:val="26"/>
          <w:szCs w:val="26"/>
        </w:rPr>
        <w:t xml:space="preserve"> -78.911709)</w:t>
      </w:r>
    </w:p>
    <w:p w14:paraId="0A3FECE5" w14:textId="77777777" w:rsidR="002B1C30" w:rsidRDefault="002B1C30">
      <w:pPr>
        <w:rPr>
          <w:sz w:val="24"/>
        </w:rPr>
      </w:pPr>
    </w:p>
    <w:p w14:paraId="516FBF18" w14:textId="77777777" w:rsidR="000E3BA1" w:rsidRPr="000E3BA1" w:rsidRDefault="000E3BA1">
      <w:pPr>
        <w:pStyle w:val="Heading1"/>
        <w:rPr>
          <w:rFonts w:ascii="Times New Roman" w:hAnsi="Times New Roman"/>
          <w:b/>
          <w:u w:val="none"/>
        </w:rPr>
      </w:pPr>
      <w:r w:rsidRPr="000E3BA1">
        <w:rPr>
          <w:rFonts w:ascii="Times New Roman" w:hAnsi="Times New Roman"/>
          <w:b/>
          <w:u w:val="none"/>
        </w:rPr>
        <w:t>Directions to Venue</w:t>
      </w:r>
      <w:r>
        <w:rPr>
          <w:rFonts w:ascii="Times New Roman" w:hAnsi="Times New Roman"/>
          <w:b/>
          <w:u w:val="none"/>
        </w:rPr>
        <w:t>:</w:t>
      </w:r>
    </w:p>
    <w:p w14:paraId="4702D482" w14:textId="3CB75A9A" w:rsidR="002B1C30" w:rsidRDefault="002B1C30" w:rsidP="00E11DD9">
      <w:pPr>
        <w:ind w:left="720"/>
        <w:rPr>
          <w:sz w:val="24"/>
        </w:rPr>
      </w:pPr>
      <w:r>
        <w:rPr>
          <w:sz w:val="24"/>
        </w:rPr>
        <w:t>Enter school campus at front of school (117 Tom Wilkinson Road).  Access road</w:t>
      </w:r>
      <w:r w:rsidR="00932B5A">
        <w:rPr>
          <w:sz w:val="24"/>
        </w:rPr>
        <w:t xml:space="preserve"> (</w:t>
      </w:r>
      <w:r w:rsidR="00932B5A" w:rsidRPr="000D455D">
        <w:rPr>
          <w:sz w:val="24"/>
          <w:highlight w:val="yellow"/>
        </w:rPr>
        <w:t>highlighted in yellow</w:t>
      </w:r>
      <w:r w:rsidR="00932B5A">
        <w:rPr>
          <w:sz w:val="24"/>
        </w:rPr>
        <w:t xml:space="preserve">) </w:t>
      </w:r>
      <w:r>
        <w:rPr>
          <w:sz w:val="24"/>
        </w:rPr>
        <w:t>to Poe Gymnasium is located between the school’s vocationa</w:t>
      </w:r>
      <w:r w:rsidR="00932B5A">
        <w:rPr>
          <w:sz w:val="24"/>
        </w:rPr>
        <w:t>l wing and the track.  Parking for emergency vehicles (</w:t>
      </w:r>
      <w:r w:rsidR="00932B5A" w:rsidRPr="000D455D">
        <w:rPr>
          <w:sz w:val="24"/>
          <w:highlight w:val="yellow"/>
        </w:rPr>
        <w:t>highlighted in yellow</w:t>
      </w:r>
      <w:r w:rsidR="00932B5A">
        <w:rPr>
          <w:sz w:val="24"/>
        </w:rPr>
        <w:t>) is located at the</w:t>
      </w:r>
      <w:r w:rsidR="00932B5A" w:rsidRPr="00234539">
        <w:rPr>
          <w:sz w:val="24"/>
        </w:rPr>
        <w:t xml:space="preserve"> main entrance to Poe Gym (north entrance).  </w:t>
      </w:r>
    </w:p>
    <w:p w14:paraId="529F626E" w14:textId="77777777" w:rsidR="00943067" w:rsidRDefault="00943067" w:rsidP="000E3BA1">
      <w:pPr>
        <w:rPr>
          <w:sz w:val="24"/>
        </w:rPr>
      </w:pPr>
    </w:p>
    <w:p w14:paraId="479002AF" w14:textId="77777777" w:rsidR="00943067" w:rsidRDefault="00943067" w:rsidP="0094306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4F3D10C" wp14:editId="04BBB43E">
            <wp:extent cx="3814740" cy="2715760"/>
            <wp:effectExtent l="0" t="0" r="0" b="2540"/>
            <wp:docPr id="4" name="Picture 4" descr="2016092011202245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920112022456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35" cy="27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BC8D" w14:textId="77777777" w:rsidR="000E3BA1" w:rsidRDefault="000E3BA1" w:rsidP="000E3BA1">
      <w:pPr>
        <w:rPr>
          <w:sz w:val="24"/>
        </w:rPr>
      </w:pPr>
    </w:p>
    <w:p w14:paraId="5B64C781" w14:textId="77777777" w:rsidR="00511BFC" w:rsidRDefault="000E3BA1" w:rsidP="00511BFC">
      <w:pPr>
        <w:rPr>
          <w:b/>
          <w:sz w:val="24"/>
        </w:rPr>
      </w:pPr>
      <w:r w:rsidRPr="000E3BA1">
        <w:rPr>
          <w:b/>
          <w:sz w:val="24"/>
        </w:rPr>
        <w:t>Roles Established</w:t>
      </w:r>
      <w:r>
        <w:rPr>
          <w:b/>
          <w:sz w:val="24"/>
        </w:rPr>
        <w:t>:</w:t>
      </w:r>
    </w:p>
    <w:p w14:paraId="7310A29C" w14:textId="46BF992D" w:rsidR="00511BFC" w:rsidRPr="002A6725" w:rsidRDefault="0078633B" w:rsidP="00FF6A3B">
      <w:pPr>
        <w:ind w:left="720"/>
        <w:rPr>
          <w:b/>
          <w:i/>
          <w:sz w:val="24"/>
        </w:rPr>
      </w:pPr>
      <w:r w:rsidRPr="002A6725">
        <w:rPr>
          <w:i/>
          <w:sz w:val="24"/>
          <w:szCs w:val="24"/>
        </w:rPr>
        <w:t xml:space="preserve">(Prior to athletic events a </w:t>
      </w:r>
      <w:r w:rsidR="00FF6A3B" w:rsidRPr="002A6725">
        <w:rPr>
          <w:i/>
          <w:sz w:val="24"/>
          <w:szCs w:val="24"/>
        </w:rPr>
        <w:t xml:space="preserve">pre-event </w:t>
      </w:r>
      <w:r w:rsidR="00511BFC" w:rsidRPr="002A6725">
        <w:rPr>
          <w:i/>
          <w:sz w:val="24"/>
          <w:szCs w:val="24"/>
        </w:rPr>
        <w:t xml:space="preserve">“Time Out” </w:t>
      </w:r>
      <w:r w:rsidRPr="002A6725">
        <w:rPr>
          <w:i/>
          <w:sz w:val="24"/>
          <w:szCs w:val="24"/>
        </w:rPr>
        <w:t xml:space="preserve">should be </w:t>
      </w:r>
      <w:r w:rsidR="00511BFC" w:rsidRPr="002A6725">
        <w:rPr>
          <w:i/>
          <w:sz w:val="24"/>
          <w:szCs w:val="24"/>
        </w:rPr>
        <w:t>conducted to ensure</w:t>
      </w:r>
      <w:r w:rsidR="00097515">
        <w:rPr>
          <w:i/>
          <w:sz w:val="24"/>
          <w:szCs w:val="24"/>
        </w:rPr>
        <w:t xml:space="preserve"> the</w:t>
      </w:r>
      <w:r w:rsidR="00511BFC" w:rsidRPr="002A6725">
        <w:rPr>
          <w:i/>
          <w:sz w:val="24"/>
          <w:szCs w:val="24"/>
        </w:rPr>
        <w:t xml:space="preserve"> E</w:t>
      </w:r>
      <w:r w:rsidR="00097515">
        <w:rPr>
          <w:i/>
          <w:sz w:val="24"/>
          <w:szCs w:val="24"/>
        </w:rPr>
        <w:t xml:space="preserve">mergency </w:t>
      </w:r>
      <w:r w:rsidR="00511BFC" w:rsidRPr="002A6725">
        <w:rPr>
          <w:i/>
          <w:sz w:val="24"/>
          <w:szCs w:val="24"/>
        </w:rPr>
        <w:t>A</w:t>
      </w:r>
      <w:r w:rsidR="00097515">
        <w:rPr>
          <w:i/>
          <w:sz w:val="24"/>
          <w:szCs w:val="24"/>
        </w:rPr>
        <w:t xml:space="preserve">ction </w:t>
      </w:r>
      <w:r w:rsidR="005755EE">
        <w:rPr>
          <w:i/>
          <w:sz w:val="24"/>
          <w:szCs w:val="24"/>
        </w:rPr>
        <w:t>P</w:t>
      </w:r>
      <w:r w:rsidR="00097515">
        <w:rPr>
          <w:i/>
          <w:sz w:val="24"/>
          <w:szCs w:val="24"/>
        </w:rPr>
        <w:t xml:space="preserve">lan is </w:t>
      </w:r>
      <w:r w:rsidR="005755EE">
        <w:rPr>
          <w:i/>
          <w:sz w:val="24"/>
          <w:szCs w:val="24"/>
        </w:rPr>
        <w:t>reviewed and to assign</w:t>
      </w:r>
      <w:r w:rsidR="002A6725" w:rsidRPr="00097515">
        <w:rPr>
          <w:i/>
          <w:sz w:val="24"/>
          <w:szCs w:val="24"/>
        </w:rPr>
        <w:t xml:space="preserve"> </w:t>
      </w:r>
      <w:r w:rsidRPr="00097515">
        <w:rPr>
          <w:b/>
          <w:i/>
          <w:sz w:val="24"/>
          <w:szCs w:val="24"/>
        </w:rPr>
        <w:t>roles</w:t>
      </w:r>
      <w:r w:rsidR="00511BFC" w:rsidRPr="002A6725">
        <w:rPr>
          <w:i/>
          <w:sz w:val="24"/>
          <w:szCs w:val="24"/>
        </w:rPr>
        <w:t xml:space="preserve"> with the personnel and equipment available for that event.</w:t>
      </w:r>
      <w:r w:rsidRPr="002A6725">
        <w:rPr>
          <w:i/>
          <w:sz w:val="24"/>
          <w:szCs w:val="24"/>
        </w:rPr>
        <w:t>)</w:t>
      </w:r>
      <w:r w:rsidR="00511BFC" w:rsidRPr="002A6725">
        <w:rPr>
          <w:i/>
          <w:sz w:val="24"/>
          <w:szCs w:val="24"/>
        </w:rPr>
        <w:t xml:space="preserve"> </w:t>
      </w:r>
    </w:p>
    <w:p w14:paraId="4A5E5A79" w14:textId="053D1C9A" w:rsidR="00240483" w:rsidRDefault="00240483" w:rsidP="00240483">
      <w:pPr>
        <w:pStyle w:val="ListParagraph"/>
        <w:numPr>
          <w:ilvl w:val="0"/>
          <w:numId w:val="6"/>
        </w:numPr>
        <w:rPr>
          <w:sz w:val="24"/>
        </w:rPr>
      </w:pPr>
      <w:r w:rsidRPr="00240483">
        <w:rPr>
          <w:sz w:val="24"/>
        </w:rPr>
        <w:t>Immediate care of the athlete</w:t>
      </w:r>
      <w:r w:rsidR="00A40D19">
        <w:rPr>
          <w:sz w:val="24"/>
        </w:rPr>
        <w:t xml:space="preserve"> </w:t>
      </w:r>
      <w:r w:rsidR="00A40D19" w:rsidRPr="00A40D19">
        <w:rPr>
          <w:sz w:val="24"/>
          <w:u w:val="single"/>
        </w:rPr>
        <w:t>(name/title/designee)</w:t>
      </w:r>
    </w:p>
    <w:p w14:paraId="6937D1B5" w14:textId="2D3975D6" w:rsidR="00240483" w:rsidRPr="00240483" w:rsidRDefault="00240483" w:rsidP="00240483">
      <w:pPr>
        <w:pStyle w:val="ListParagraph"/>
        <w:numPr>
          <w:ilvl w:val="0"/>
          <w:numId w:val="6"/>
        </w:numPr>
        <w:rPr>
          <w:sz w:val="24"/>
        </w:rPr>
      </w:pPr>
      <w:r w:rsidRPr="00240483">
        <w:rPr>
          <w:sz w:val="24"/>
        </w:rPr>
        <w:t xml:space="preserve">Activate </w:t>
      </w:r>
      <w:r w:rsidR="00932B5A">
        <w:rPr>
          <w:sz w:val="24"/>
        </w:rPr>
        <w:t>Emergency Medical System (</w:t>
      </w:r>
      <w:r w:rsidRPr="00240483">
        <w:rPr>
          <w:sz w:val="24"/>
        </w:rPr>
        <w:t>EMS</w:t>
      </w:r>
      <w:r w:rsidR="00932B5A">
        <w:rPr>
          <w:sz w:val="24"/>
        </w:rPr>
        <w:t>)</w:t>
      </w:r>
      <w:r w:rsidR="00A40D19">
        <w:rPr>
          <w:sz w:val="24"/>
        </w:rPr>
        <w:t xml:space="preserve"> </w:t>
      </w:r>
      <w:r w:rsidR="00A40D19" w:rsidRPr="00A40D19">
        <w:rPr>
          <w:sz w:val="24"/>
          <w:u w:val="single"/>
        </w:rPr>
        <w:t>(name/title/designee)</w:t>
      </w:r>
    </w:p>
    <w:p w14:paraId="57D2B0FC" w14:textId="106A64A4" w:rsidR="00240483" w:rsidRPr="00240483" w:rsidRDefault="00240483" w:rsidP="00240483">
      <w:pPr>
        <w:pStyle w:val="ListParagraph"/>
        <w:numPr>
          <w:ilvl w:val="0"/>
          <w:numId w:val="6"/>
        </w:numPr>
        <w:rPr>
          <w:sz w:val="24"/>
        </w:rPr>
      </w:pPr>
      <w:r w:rsidRPr="00240483">
        <w:rPr>
          <w:sz w:val="24"/>
        </w:rPr>
        <w:t xml:space="preserve">Emergency Equipment Retrieval </w:t>
      </w:r>
      <w:r w:rsidR="00A40D19" w:rsidRPr="00A40D19">
        <w:rPr>
          <w:sz w:val="24"/>
          <w:u w:val="single"/>
        </w:rPr>
        <w:t>(name/title/designee)</w:t>
      </w:r>
    </w:p>
    <w:p w14:paraId="66ABAF76" w14:textId="0E90F675" w:rsidR="00240483" w:rsidRDefault="00240483" w:rsidP="00240483">
      <w:pPr>
        <w:pStyle w:val="ListParagraph"/>
        <w:numPr>
          <w:ilvl w:val="0"/>
          <w:numId w:val="6"/>
        </w:numPr>
        <w:rPr>
          <w:sz w:val="24"/>
        </w:rPr>
      </w:pPr>
      <w:r w:rsidRPr="00240483">
        <w:rPr>
          <w:sz w:val="24"/>
        </w:rPr>
        <w:t xml:space="preserve">Meet EMS </w:t>
      </w:r>
      <w:r w:rsidR="00127EF2">
        <w:rPr>
          <w:sz w:val="24"/>
        </w:rPr>
        <w:t xml:space="preserve">personnel at Tom Wilkinson Road </w:t>
      </w:r>
      <w:r w:rsidRPr="00240483">
        <w:rPr>
          <w:sz w:val="24"/>
        </w:rPr>
        <w:t xml:space="preserve">and direct them to </w:t>
      </w:r>
      <w:r w:rsidR="00127EF2">
        <w:rPr>
          <w:sz w:val="24"/>
        </w:rPr>
        <w:t>Poe Gymnasium</w:t>
      </w:r>
      <w:r w:rsidRPr="00240483">
        <w:rPr>
          <w:sz w:val="24"/>
        </w:rPr>
        <w:t>.</w:t>
      </w:r>
      <w:r w:rsidR="00A40D19">
        <w:rPr>
          <w:sz w:val="24"/>
        </w:rPr>
        <w:t xml:space="preserve"> </w:t>
      </w:r>
      <w:r w:rsidR="00A40D19" w:rsidRPr="00A40D19">
        <w:rPr>
          <w:sz w:val="24"/>
          <w:u w:val="single"/>
        </w:rPr>
        <w:t>(name/title/designee)</w:t>
      </w:r>
    </w:p>
    <w:p w14:paraId="7A41B8B4" w14:textId="6F6DBA3A" w:rsidR="00127EF2" w:rsidRPr="00240483" w:rsidRDefault="00127EF2" w:rsidP="002404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Scene Control:  Limit emergency scene to those providing first aid and move bystanders away from area.</w:t>
      </w:r>
      <w:r w:rsidR="00A40D19">
        <w:rPr>
          <w:sz w:val="24"/>
        </w:rPr>
        <w:t xml:space="preserve"> </w:t>
      </w:r>
      <w:r w:rsidR="00A40D19" w:rsidRPr="00A40D19">
        <w:rPr>
          <w:sz w:val="24"/>
          <w:u w:val="single"/>
        </w:rPr>
        <w:t>(name/title/designee)</w:t>
      </w:r>
      <w:r>
        <w:rPr>
          <w:sz w:val="24"/>
        </w:rPr>
        <w:t xml:space="preserve"> </w:t>
      </w:r>
    </w:p>
    <w:p w14:paraId="5CCEDBE3" w14:textId="77777777" w:rsidR="00D64EA0" w:rsidRDefault="00D64EA0" w:rsidP="00D64EA0">
      <w:pPr>
        <w:pStyle w:val="ListParagraph"/>
        <w:ind w:left="2160"/>
        <w:jc w:val="right"/>
      </w:pPr>
    </w:p>
    <w:p w14:paraId="7B4543D5" w14:textId="60E1CCF8" w:rsidR="00632E94" w:rsidRDefault="00E9265F" w:rsidP="00632E94">
      <w:pPr>
        <w:pStyle w:val="Heading4"/>
      </w:pPr>
      <w:r>
        <w:lastRenderedPageBreak/>
        <w:t>EAP</w:t>
      </w:r>
      <w:r w:rsidR="00632E94">
        <w:t xml:space="preserve"> for Athletic Practices/Contests Held in Poe Gym </w:t>
      </w:r>
    </w:p>
    <w:p w14:paraId="2B48341F" w14:textId="77777777" w:rsidR="00632E94" w:rsidRDefault="00632E94" w:rsidP="00632E94">
      <w:pPr>
        <w:pStyle w:val="Heading2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t>Page 2</w:t>
      </w:r>
    </w:p>
    <w:p w14:paraId="41FA05DC" w14:textId="77777777" w:rsidR="00632E94" w:rsidRPr="00180351" w:rsidRDefault="00632E94" w:rsidP="000E3BA1">
      <w:pPr>
        <w:rPr>
          <w:b/>
          <w:sz w:val="10"/>
          <w:szCs w:val="10"/>
        </w:rPr>
      </w:pPr>
    </w:p>
    <w:p w14:paraId="2CD1BD91" w14:textId="77777777" w:rsidR="000E3BA1" w:rsidRPr="000E3BA1" w:rsidRDefault="000E3BA1" w:rsidP="000E3BA1">
      <w:pPr>
        <w:rPr>
          <w:b/>
          <w:sz w:val="24"/>
        </w:rPr>
      </w:pPr>
      <w:r w:rsidRPr="000E3BA1">
        <w:rPr>
          <w:b/>
          <w:sz w:val="24"/>
        </w:rPr>
        <w:t>Communication</w:t>
      </w:r>
      <w:r>
        <w:rPr>
          <w:b/>
          <w:sz w:val="24"/>
        </w:rPr>
        <w:t>:</w:t>
      </w:r>
    </w:p>
    <w:p w14:paraId="124B3AB2" w14:textId="77777777" w:rsidR="00533679" w:rsidRDefault="000E3BA1" w:rsidP="00533679">
      <w:pPr>
        <w:pStyle w:val="ListParagraph"/>
        <w:numPr>
          <w:ilvl w:val="0"/>
          <w:numId w:val="10"/>
        </w:numPr>
        <w:rPr>
          <w:sz w:val="24"/>
        </w:rPr>
      </w:pPr>
      <w:r w:rsidRPr="00533679">
        <w:rPr>
          <w:sz w:val="24"/>
        </w:rPr>
        <w:t xml:space="preserve">Cell phone or </w:t>
      </w:r>
      <w:r w:rsidR="00533679" w:rsidRPr="00533679">
        <w:rPr>
          <w:sz w:val="24"/>
        </w:rPr>
        <w:t xml:space="preserve">landline located in </w:t>
      </w:r>
      <w:r w:rsidRPr="00533679">
        <w:rPr>
          <w:sz w:val="24"/>
        </w:rPr>
        <w:t>Athletic Directors Office</w:t>
      </w:r>
    </w:p>
    <w:p w14:paraId="259E55FD" w14:textId="77777777" w:rsidR="00533679" w:rsidRDefault="00932B5A" w:rsidP="00533679">
      <w:pPr>
        <w:pStyle w:val="ListParagraph"/>
        <w:numPr>
          <w:ilvl w:val="0"/>
          <w:numId w:val="10"/>
        </w:numPr>
        <w:rPr>
          <w:sz w:val="24"/>
        </w:rPr>
      </w:pPr>
      <w:r w:rsidRPr="00533679">
        <w:rPr>
          <w:sz w:val="24"/>
        </w:rPr>
        <w:t>Activate</w:t>
      </w:r>
      <w:r w:rsidR="00533679" w:rsidRPr="00533679">
        <w:rPr>
          <w:sz w:val="24"/>
        </w:rPr>
        <w:t xml:space="preserve"> EMS</w:t>
      </w:r>
    </w:p>
    <w:p w14:paraId="6D181118" w14:textId="6D42226C" w:rsidR="00B66750" w:rsidRPr="00B66750" w:rsidRDefault="000E2DD3" w:rsidP="00B6675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Student </w:t>
      </w:r>
      <w:r w:rsidR="00B66750">
        <w:rPr>
          <w:sz w:val="24"/>
        </w:rPr>
        <w:t>emergency information</w:t>
      </w:r>
      <w:r w:rsidR="00A40D19">
        <w:rPr>
          <w:sz w:val="24"/>
        </w:rPr>
        <w:t xml:space="preserve"> </w:t>
      </w:r>
      <w:r w:rsidR="00A40D19" w:rsidRPr="00A40D19">
        <w:rPr>
          <w:sz w:val="24"/>
          <w:u w:val="single"/>
        </w:rPr>
        <w:t>(name/title/designee)</w:t>
      </w:r>
    </w:p>
    <w:p w14:paraId="31E7C18B" w14:textId="77777777" w:rsidR="00B66750" w:rsidRDefault="00533679" w:rsidP="00B66750">
      <w:pPr>
        <w:pStyle w:val="ListParagraph"/>
        <w:numPr>
          <w:ilvl w:val="0"/>
          <w:numId w:val="12"/>
        </w:numPr>
        <w:rPr>
          <w:sz w:val="24"/>
        </w:rPr>
      </w:pPr>
      <w:r w:rsidRPr="00B66750">
        <w:rPr>
          <w:sz w:val="24"/>
        </w:rPr>
        <w:t xml:space="preserve">Critical medical information </w:t>
      </w:r>
    </w:p>
    <w:p w14:paraId="7D1DB63B" w14:textId="22F8C2B8" w:rsidR="00BA730B" w:rsidRPr="00B66750" w:rsidRDefault="00533679" w:rsidP="00B66750">
      <w:pPr>
        <w:pStyle w:val="ListParagraph"/>
        <w:ind w:left="2520"/>
        <w:rPr>
          <w:sz w:val="24"/>
        </w:rPr>
      </w:pPr>
      <w:r w:rsidRPr="00B66750">
        <w:rPr>
          <w:sz w:val="24"/>
        </w:rPr>
        <w:t xml:space="preserve">(conditions, medications, allergies) </w:t>
      </w:r>
    </w:p>
    <w:p w14:paraId="57E02335" w14:textId="1596C1A7" w:rsidR="00127EF2" w:rsidRDefault="00BA730B" w:rsidP="00B66750">
      <w:pPr>
        <w:pStyle w:val="ListParagraph"/>
        <w:numPr>
          <w:ilvl w:val="0"/>
          <w:numId w:val="12"/>
        </w:numPr>
        <w:rPr>
          <w:sz w:val="24"/>
        </w:rPr>
      </w:pPr>
      <w:r w:rsidRPr="00533679">
        <w:rPr>
          <w:sz w:val="24"/>
        </w:rPr>
        <w:t>Contact parent/</w:t>
      </w:r>
      <w:r w:rsidR="00533679" w:rsidRPr="00533679">
        <w:rPr>
          <w:sz w:val="24"/>
        </w:rPr>
        <w:t>legal custodian</w:t>
      </w:r>
    </w:p>
    <w:p w14:paraId="66C95116" w14:textId="77777777" w:rsidR="003A64A2" w:rsidRPr="000D455D" w:rsidRDefault="00932B5A" w:rsidP="000D455D">
      <w:pPr>
        <w:pStyle w:val="ListParagraph"/>
        <w:numPr>
          <w:ilvl w:val="0"/>
          <w:numId w:val="14"/>
        </w:numPr>
        <w:rPr>
          <w:sz w:val="24"/>
        </w:rPr>
      </w:pPr>
      <w:r w:rsidRPr="000D455D">
        <w:rPr>
          <w:sz w:val="24"/>
        </w:rPr>
        <w:t>Athletic Training Staff</w:t>
      </w:r>
    </w:p>
    <w:p w14:paraId="133E0C8C" w14:textId="5438A1AB" w:rsidR="00127EF2" w:rsidRPr="000D455D" w:rsidRDefault="003A64A2" w:rsidP="000D455D">
      <w:pPr>
        <w:pStyle w:val="ListParagraph"/>
        <w:numPr>
          <w:ilvl w:val="0"/>
          <w:numId w:val="12"/>
        </w:numPr>
        <w:rPr>
          <w:sz w:val="24"/>
          <w:u w:val="single"/>
        </w:rPr>
      </w:pPr>
      <w:r w:rsidRPr="000D455D">
        <w:rPr>
          <w:sz w:val="24"/>
        </w:rPr>
        <w:t>Bob Foy</w:t>
      </w:r>
      <w:r w:rsidR="00127EF2" w:rsidRPr="000D455D">
        <w:rPr>
          <w:sz w:val="24"/>
        </w:rPr>
        <w:t xml:space="preserve"> - Head Athletic Trainer (000) 000-0000</w:t>
      </w:r>
    </w:p>
    <w:p w14:paraId="3CE8801C" w14:textId="06DDD149" w:rsidR="000D455D" w:rsidRDefault="00DB3B44" w:rsidP="000D455D">
      <w:pPr>
        <w:pStyle w:val="ListParagraph"/>
        <w:numPr>
          <w:ilvl w:val="0"/>
          <w:numId w:val="12"/>
        </w:numPr>
        <w:rPr>
          <w:sz w:val="24"/>
        </w:rPr>
      </w:pPr>
      <w:r w:rsidRPr="000D455D">
        <w:rPr>
          <w:sz w:val="24"/>
        </w:rPr>
        <w:t>Cynthia Obregon-Salin</w:t>
      </w:r>
      <w:r w:rsidR="003A64A2" w:rsidRPr="000D455D">
        <w:rPr>
          <w:sz w:val="24"/>
        </w:rPr>
        <w:t xml:space="preserve">as </w:t>
      </w:r>
      <w:r w:rsidR="00127EF2" w:rsidRPr="000D455D">
        <w:rPr>
          <w:sz w:val="24"/>
        </w:rPr>
        <w:t xml:space="preserve"> </w:t>
      </w:r>
    </w:p>
    <w:p w14:paraId="4E740B02" w14:textId="3E8774EF" w:rsidR="00127EF2" w:rsidRPr="000D455D" w:rsidRDefault="003A64A2" w:rsidP="000D455D">
      <w:pPr>
        <w:pStyle w:val="ListParagraph"/>
        <w:ind w:left="2520"/>
        <w:rPr>
          <w:sz w:val="24"/>
        </w:rPr>
      </w:pPr>
      <w:r w:rsidRPr="000D455D">
        <w:rPr>
          <w:sz w:val="24"/>
        </w:rPr>
        <w:t>Assistant Athletic Trainer</w:t>
      </w:r>
      <w:r w:rsidR="00127EF2" w:rsidRPr="000D455D">
        <w:rPr>
          <w:sz w:val="24"/>
        </w:rPr>
        <w:t xml:space="preserve"> (000) 000-0000</w:t>
      </w:r>
    </w:p>
    <w:p w14:paraId="5F35E169" w14:textId="0FE02519" w:rsidR="00127EF2" w:rsidRPr="009A1D7E" w:rsidRDefault="00127EF2" w:rsidP="000D455D">
      <w:pPr>
        <w:pStyle w:val="ListParagraph"/>
        <w:numPr>
          <w:ilvl w:val="0"/>
          <w:numId w:val="14"/>
        </w:numPr>
        <w:rPr>
          <w:sz w:val="24"/>
        </w:rPr>
      </w:pPr>
      <w:r w:rsidRPr="009A1D7E">
        <w:rPr>
          <w:sz w:val="24"/>
        </w:rPr>
        <w:t>Athletic Director</w:t>
      </w:r>
    </w:p>
    <w:p w14:paraId="3115711B" w14:textId="2A01ADF5" w:rsidR="00127EF2" w:rsidRPr="000D455D" w:rsidRDefault="00BF0804" w:rsidP="000D455D">
      <w:pPr>
        <w:pStyle w:val="ListParagraph"/>
        <w:numPr>
          <w:ilvl w:val="0"/>
          <w:numId w:val="17"/>
        </w:numPr>
        <w:rPr>
          <w:sz w:val="24"/>
        </w:rPr>
      </w:pPr>
      <w:r w:rsidRPr="000D455D">
        <w:rPr>
          <w:sz w:val="24"/>
        </w:rPr>
        <w:t xml:space="preserve">Phillip </w:t>
      </w:r>
      <w:r w:rsidRPr="000D455D">
        <w:rPr>
          <w:color w:val="1A1A1A"/>
          <w:sz w:val="24"/>
          <w:szCs w:val="24"/>
        </w:rPr>
        <w:t>Esposito</w:t>
      </w:r>
      <w:r w:rsidRPr="000D455D">
        <w:rPr>
          <w:sz w:val="24"/>
        </w:rPr>
        <w:t xml:space="preserve"> (</w:t>
      </w:r>
      <w:r w:rsidR="00127EF2" w:rsidRPr="000D455D">
        <w:rPr>
          <w:sz w:val="24"/>
        </w:rPr>
        <w:t>000) 000-0000</w:t>
      </w:r>
    </w:p>
    <w:p w14:paraId="72F8826B" w14:textId="77777777" w:rsidR="000E3BA1" w:rsidRPr="00180351" w:rsidRDefault="000E3BA1" w:rsidP="000E3BA1">
      <w:pPr>
        <w:rPr>
          <w:b/>
          <w:sz w:val="10"/>
          <w:szCs w:val="10"/>
        </w:rPr>
      </w:pPr>
    </w:p>
    <w:p w14:paraId="7F0FC163" w14:textId="04CE2290" w:rsidR="003B21E2" w:rsidRDefault="000E3BA1" w:rsidP="000E3BA1">
      <w:pPr>
        <w:rPr>
          <w:b/>
          <w:sz w:val="24"/>
        </w:rPr>
      </w:pPr>
      <w:r>
        <w:rPr>
          <w:b/>
          <w:sz w:val="24"/>
        </w:rPr>
        <w:t>Emergency Equipment</w:t>
      </w:r>
      <w:r w:rsidR="00511BFC">
        <w:rPr>
          <w:b/>
          <w:sz w:val="24"/>
        </w:rPr>
        <w:t xml:space="preserve"> at Sport Venue</w:t>
      </w:r>
      <w:r w:rsidR="003B21E2">
        <w:rPr>
          <w:b/>
          <w:sz w:val="24"/>
        </w:rPr>
        <w:t>:</w:t>
      </w:r>
    </w:p>
    <w:p w14:paraId="59AF07E6" w14:textId="3E281486" w:rsidR="00071D38" w:rsidRPr="0078633B" w:rsidRDefault="00742D5D" w:rsidP="003F70AF">
      <w:pPr>
        <w:ind w:left="720"/>
        <w:rPr>
          <w:i/>
          <w:sz w:val="24"/>
          <w:szCs w:val="24"/>
        </w:rPr>
      </w:pPr>
      <w:r w:rsidRPr="0078633B">
        <w:rPr>
          <w:i/>
          <w:sz w:val="24"/>
          <w:szCs w:val="24"/>
        </w:rPr>
        <w:t>(</w:t>
      </w:r>
      <w:r w:rsidR="009339B1" w:rsidRPr="0078633B">
        <w:rPr>
          <w:i/>
          <w:sz w:val="24"/>
          <w:szCs w:val="24"/>
        </w:rPr>
        <w:t xml:space="preserve">Events held at the venue </w:t>
      </w:r>
      <w:r w:rsidR="00A05A7C" w:rsidRPr="0078633B">
        <w:rPr>
          <w:i/>
          <w:sz w:val="24"/>
          <w:szCs w:val="24"/>
        </w:rPr>
        <w:t>should</w:t>
      </w:r>
      <w:r w:rsidR="00071D38" w:rsidRPr="0078633B">
        <w:rPr>
          <w:i/>
          <w:sz w:val="24"/>
          <w:szCs w:val="24"/>
        </w:rPr>
        <w:t xml:space="preserve"> </w:t>
      </w:r>
      <w:r w:rsidR="004C648C" w:rsidRPr="0078633B">
        <w:rPr>
          <w:i/>
          <w:sz w:val="24"/>
          <w:szCs w:val="24"/>
        </w:rPr>
        <w:t>provide a guide as to</w:t>
      </w:r>
      <w:r w:rsidR="00071D38" w:rsidRPr="0078633B">
        <w:rPr>
          <w:i/>
          <w:sz w:val="24"/>
          <w:szCs w:val="24"/>
        </w:rPr>
        <w:t xml:space="preserve"> the emergency equipment</w:t>
      </w:r>
      <w:r w:rsidR="009339B1" w:rsidRPr="0078633B">
        <w:rPr>
          <w:i/>
          <w:sz w:val="24"/>
          <w:szCs w:val="24"/>
        </w:rPr>
        <w:t xml:space="preserve"> potentially</w:t>
      </w:r>
      <w:r w:rsidR="00474FF6" w:rsidRPr="0078633B">
        <w:rPr>
          <w:i/>
          <w:sz w:val="24"/>
          <w:szCs w:val="24"/>
        </w:rPr>
        <w:t xml:space="preserve"> needed.</w:t>
      </w:r>
      <w:r w:rsidR="009339B1" w:rsidRPr="0078633B">
        <w:rPr>
          <w:i/>
          <w:sz w:val="24"/>
          <w:szCs w:val="24"/>
        </w:rPr>
        <w:t xml:space="preserve"> That emergency equipment </w:t>
      </w:r>
      <w:r w:rsidR="00B923F3" w:rsidRPr="0078633B">
        <w:rPr>
          <w:i/>
          <w:sz w:val="24"/>
          <w:szCs w:val="24"/>
        </w:rPr>
        <w:t xml:space="preserve">should </w:t>
      </w:r>
      <w:r w:rsidR="009339B1" w:rsidRPr="0078633B">
        <w:rPr>
          <w:i/>
          <w:sz w:val="24"/>
          <w:szCs w:val="24"/>
        </w:rPr>
        <w:t xml:space="preserve">then </w:t>
      </w:r>
      <w:r w:rsidR="00B923F3" w:rsidRPr="0078633B">
        <w:rPr>
          <w:i/>
          <w:sz w:val="24"/>
          <w:szCs w:val="24"/>
        </w:rPr>
        <w:t>be</w:t>
      </w:r>
      <w:r w:rsidR="00071D38" w:rsidRPr="0078633B">
        <w:rPr>
          <w:i/>
          <w:sz w:val="24"/>
          <w:szCs w:val="24"/>
        </w:rPr>
        <w:t xml:space="preserve"> included in the E</w:t>
      </w:r>
      <w:r w:rsidR="00094BB4" w:rsidRPr="0078633B">
        <w:rPr>
          <w:i/>
          <w:sz w:val="24"/>
          <w:szCs w:val="24"/>
        </w:rPr>
        <w:t xml:space="preserve">mergency </w:t>
      </w:r>
      <w:r w:rsidR="00071D38" w:rsidRPr="0078633B">
        <w:rPr>
          <w:i/>
          <w:sz w:val="24"/>
          <w:szCs w:val="24"/>
        </w:rPr>
        <w:t>A</w:t>
      </w:r>
      <w:r w:rsidR="00094BB4" w:rsidRPr="0078633B">
        <w:rPr>
          <w:i/>
          <w:sz w:val="24"/>
          <w:szCs w:val="24"/>
        </w:rPr>
        <w:t xml:space="preserve">ction </w:t>
      </w:r>
      <w:r w:rsidR="00071D38" w:rsidRPr="0078633B">
        <w:rPr>
          <w:i/>
          <w:sz w:val="24"/>
          <w:szCs w:val="24"/>
        </w:rPr>
        <w:t>P</w:t>
      </w:r>
      <w:r w:rsidR="00094BB4" w:rsidRPr="0078633B">
        <w:rPr>
          <w:i/>
          <w:sz w:val="24"/>
          <w:szCs w:val="24"/>
        </w:rPr>
        <w:t>lan</w:t>
      </w:r>
      <w:r w:rsidR="00D03A71">
        <w:rPr>
          <w:i/>
          <w:sz w:val="24"/>
          <w:szCs w:val="24"/>
        </w:rPr>
        <w:t xml:space="preserve"> specific to that sport venue</w:t>
      </w:r>
      <w:r w:rsidR="00071D38" w:rsidRPr="0078633B">
        <w:rPr>
          <w:i/>
          <w:sz w:val="24"/>
          <w:szCs w:val="24"/>
        </w:rPr>
        <w:t>.</w:t>
      </w:r>
      <w:r w:rsidR="004C648C" w:rsidRPr="0078633B">
        <w:rPr>
          <w:i/>
          <w:sz w:val="24"/>
          <w:szCs w:val="24"/>
        </w:rPr>
        <w:t>)</w:t>
      </w:r>
    </w:p>
    <w:p w14:paraId="1A7AF172" w14:textId="03F2A294" w:rsidR="003B21E2" w:rsidRPr="0078633B" w:rsidRDefault="003B21E2" w:rsidP="0078633B">
      <w:pPr>
        <w:pStyle w:val="ListParagraph"/>
        <w:numPr>
          <w:ilvl w:val="0"/>
          <w:numId w:val="14"/>
        </w:numPr>
        <w:rPr>
          <w:sz w:val="24"/>
        </w:rPr>
      </w:pPr>
      <w:r w:rsidRPr="0078633B">
        <w:rPr>
          <w:sz w:val="24"/>
        </w:rPr>
        <w:t xml:space="preserve">Sports Medicine </w:t>
      </w:r>
      <w:r w:rsidR="004C648C" w:rsidRPr="0078633B">
        <w:rPr>
          <w:sz w:val="24"/>
        </w:rPr>
        <w:t xml:space="preserve">First Aid </w:t>
      </w:r>
      <w:r w:rsidRPr="0078633B">
        <w:rPr>
          <w:sz w:val="24"/>
        </w:rPr>
        <w:t xml:space="preserve">Kit </w:t>
      </w:r>
    </w:p>
    <w:p w14:paraId="798D6D44" w14:textId="77777777" w:rsidR="003B21E2" w:rsidRPr="00D64EA0" w:rsidRDefault="003B21E2" w:rsidP="00D64EA0">
      <w:pPr>
        <w:pStyle w:val="ListParagraph"/>
        <w:numPr>
          <w:ilvl w:val="0"/>
          <w:numId w:val="14"/>
        </w:numPr>
        <w:rPr>
          <w:sz w:val="24"/>
        </w:rPr>
      </w:pPr>
      <w:r w:rsidRPr="00D64EA0">
        <w:rPr>
          <w:sz w:val="24"/>
        </w:rPr>
        <w:t>AED</w:t>
      </w:r>
    </w:p>
    <w:p w14:paraId="41A5B527" w14:textId="77777777" w:rsidR="003B21E2" w:rsidRPr="00D64EA0" w:rsidRDefault="003B21E2" w:rsidP="00D64EA0">
      <w:pPr>
        <w:pStyle w:val="ListParagraph"/>
        <w:numPr>
          <w:ilvl w:val="0"/>
          <w:numId w:val="14"/>
        </w:numPr>
        <w:rPr>
          <w:sz w:val="24"/>
        </w:rPr>
      </w:pPr>
      <w:r w:rsidRPr="00D64EA0">
        <w:rPr>
          <w:sz w:val="24"/>
        </w:rPr>
        <w:t>Crutch/Splint Bag</w:t>
      </w:r>
    </w:p>
    <w:p w14:paraId="0D235EEE" w14:textId="77777777" w:rsidR="003B21E2" w:rsidRPr="00D64EA0" w:rsidRDefault="003B21E2" w:rsidP="00D64EA0">
      <w:pPr>
        <w:pStyle w:val="ListParagraph"/>
        <w:numPr>
          <w:ilvl w:val="0"/>
          <w:numId w:val="14"/>
        </w:numPr>
        <w:rPr>
          <w:sz w:val="24"/>
        </w:rPr>
      </w:pPr>
      <w:r w:rsidRPr="00D64EA0">
        <w:rPr>
          <w:sz w:val="24"/>
        </w:rPr>
        <w:t>Injury Ice</w:t>
      </w:r>
    </w:p>
    <w:p w14:paraId="395978BF" w14:textId="77B455B5" w:rsidR="002B1C30" w:rsidRPr="00D64EA0" w:rsidRDefault="002B1C30" w:rsidP="00D64EA0">
      <w:pPr>
        <w:pStyle w:val="ListParagraph"/>
        <w:numPr>
          <w:ilvl w:val="0"/>
          <w:numId w:val="14"/>
        </w:numPr>
        <w:rPr>
          <w:sz w:val="24"/>
        </w:rPr>
      </w:pPr>
      <w:r w:rsidRPr="00D64EA0">
        <w:rPr>
          <w:sz w:val="24"/>
        </w:rPr>
        <w:t>Additional</w:t>
      </w:r>
      <w:r w:rsidR="00632E94" w:rsidRPr="00D64EA0">
        <w:rPr>
          <w:sz w:val="24"/>
        </w:rPr>
        <w:t xml:space="preserve"> emergency</w:t>
      </w:r>
      <w:r w:rsidR="003A3D7C">
        <w:rPr>
          <w:sz w:val="24"/>
        </w:rPr>
        <w:t xml:space="preserve"> equipment is available in the athletic t</w:t>
      </w:r>
      <w:r w:rsidRPr="00D64EA0">
        <w:rPr>
          <w:sz w:val="24"/>
        </w:rPr>
        <w:t xml:space="preserve">raining </w:t>
      </w:r>
      <w:r w:rsidR="00632E94" w:rsidRPr="00D64EA0">
        <w:rPr>
          <w:sz w:val="24"/>
        </w:rPr>
        <w:t xml:space="preserve">equipment </w:t>
      </w:r>
      <w:r w:rsidRPr="00D64EA0">
        <w:rPr>
          <w:sz w:val="24"/>
        </w:rPr>
        <w:t xml:space="preserve">storage area </w:t>
      </w:r>
      <w:r w:rsidR="003A3D7C">
        <w:rPr>
          <w:sz w:val="24"/>
        </w:rPr>
        <w:t xml:space="preserve">located at the </w:t>
      </w:r>
      <w:r w:rsidR="00632E94" w:rsidRPr="00D64EA0">
        <w:rPr>
          <w:sz w:val="24"/>
        </w:rPr>
        <w:t>Poe Gymnasium n</w:t>
      </w:r>
      <w:r w:rsidR="003A3D7C">
        <w:rPr>
          <w:sz w:val="24"/>
        </w:rPr>
        <w:t>orth entrance.</w:t>
      </w:r>
    </w:p>
    <w:p w14:paraId="1CED3341" w14:textId="77777777" w:rsidR="00B01AE9" w:rsidRPr="00180351" w:rsidRDefault="00B01AE9" w:rsidP="00BA730B">
      <w:pPr>
        <w:rPr>
          <w:b/>
          <w:sz w:val="10"/>
          <w:szCs w:val="10"/>
        </w:rPr>
      </w:pPr>
    </w:p>
    <w:p w14:paraId="2288C20F" w14:textId="77777777" w:rsidR="00D64EA0" w:rsidRDefault="00BA730B" w:rsidP="00BA730B">
      <w:pPr>
        <w:rPr>
          <w:b/>
          <w:sz w:val="24"/>
        </w:rPr>
      </w:pPr>
      <w:r>
        <w:rPr>
          <w:b/>
          <w:sz w:val="24"/>
        </w:rPr>
        <w:t>Emergency Transportation:</w:t>
      </w:r>
      <w:r w:rsidR="00E668C1">
        <w:rPr>
          <w:b/>
          <w:sz w:val="24"/>
        </w:rPr>
        <w:t xml:space="preserve">  </w:t>
      </w:r>
    </w:p>
    <w:p w14:paraId="52D416BC" w14:textId="73898F9D" w:rsidR="00BA730B" w:rsidRDefault="00E668C1" w:rsidP="00E11DD9">
      <w:pPr>
        <w:ind w:left="720"/>
        <w:rPr>
          <w:b/>
          <w:sz w:val="24"/>
        </w:rPr>
      </w:pPr>
      <w:r w:rsidRPr="00234539">
        <w:rPr>
          <w:sz w:val="24"/>
        </w:rPr>
        <w:t xml:space="preserve">Emergency transportation vehicles will park at the main entrance to Poe Gym (north </w:t>
      </w:r>
      <w:r w:rsidR="00583A11" w:rsidRPr="00234539">
        <w:rPr>
          <w:sz w:val="24"/>
        </w:rPr>
        <w:t>entrance)</w:t>
      </w:r>
      <w:r w:rsidR="00234539" w:rsidRPr="00234539">
        <w:rPr>
          <w:sz w:val="24"/>
        </w:rPr>
        <w:t>.  The gymnasium can then be accessed by steps or the handicapped access ramp which is located between Poe Gymnasium and the cafeteria.</w:t>
      </w:r>
    </w:p>
    <w:p w14:paraId="2D790722" w14:textId="77777777" w:rsidR="00BA730B" w:rsidRPr="00180351" w:rsidRDefault="00BA730B" w:rsidP="00BA730B">
      <w:pPr>
        <w:rPr>
          <w:b/>
          <w:sz w:val="10"/>
          <w:szCs w:val="10"/>
        </w:rPr>
      </w:pPr>
    </w:p>
    <w:p w14:paraId="55B3126B" w14:textId="77777777" w:rsidR="000D455D" w:rsidRDefault="00B01AE9" w:rsidP="00BA730B">
      <w:pPr>
        <w:rPr>
          <w:b/>
          <w:color w:val="000000"/>
          <w:sz w:val="24"/>
          <w:szCs w:val="24"/>
        </w:rPr>
      </w:pPr>
      <w:r w:rsidRPr="00B01AE9">
        <w:rPr>
          <w:b/>
          <w:bCs/>
          <w:color w:val="000000"/>
          <w:sz w:val="24"/>
          <w:szCs w:val="24"/>
        </w:rPr>
        <w:t>Lightning or Thunder Disturbances</w:t>
      </w:r>
      <w:r w:rsidRPr="00B01AE9">
        <w:rPr>
          <w:b/>
          <w:color w:val="000000"/>
          <w:sz w:val="24"/>
          <w:szCs w:val="24"/>
        </w:rPr>
        <w:t xml:space="preserve"> Safe Shelter/Evacuation Route identified:</w:t>
      </w:r>
      <w:r w:rsidR="003A64A2">
        <w:rPr>
          <w:b/>
          <w:color w:val="000000"/>
          <w:sz w:val="24"/>
          <w:szCs w:val="24"/>
        </w:rPr>
        <w:t xml:space="preserve"> </w:t>
      </w:r>
    </w:p>
    <w:p w14:paraId="2C16DA64" w14:textId="62DDD80B" w:rsidR="002555A0" w:rsidRDefault="009731DE" w:rsidP="00023382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Poe Gymnasium is a designated safe shelter area i</w:t>
      </w:r>
      <w:r w:rsidRPr="000D455D">
        <w:rPr>
          <w:color w:val="000000"/>
          <w:sz w:val="24"/>
          <w:szCs w:val="24"/>
        </w:rPr>
        <w:t>n the event of lightning or thunder disturbance</w:t>
      </w:r>
      <w:r>
        <w:rPr>
          <w:color w:val="000000"/>
          <w:sz w:val="24"/>
          <w:szCs w:val="24"/>
        </w:rPr>
        <w:t>.</w:t>
      </w:r>
    </w:p>
    <w:p w14:paraId="25DA68CF" w14:textId="1604FC0E" w:rsidR="00312D84" w:rsidRPr="00312D84" w:rsidRDefault="00312D84" w:rsidP="00312D84">
      <w:pPr>
        <w:ind w:left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(Gymnasiums are generally not considered as </w:t>
      </w:r>
      <w:r w:rsidRPr="00023382">
        <w:rPr>
          <w:i/>
          <w:color w:val="000000"/>
          <w:sz w:val="24"/>
          <w:szCs w:val="24"/>
        </w:rPr>
        <w:t>safe shelters du</w:t>
      </w:r>
      <w:r>
        <w:rPr>
          <w:i/>
          <w:color w:val="000000"/>
          <w:sz w:val="24"/>
          <w:szCs w:val="24"/>
        </w:rPr>
        <w:t xml:space="preserve">ring tornadoes.  You are encouraged to go </w:t>
      </w:r>
      <w:r w:rsidR="00DF1839">
        <w:fldChar w:fldCharType="begin"/>
      </w:r>
      <w:r w:rsidR="00B7464E">
        <w:instrText>HYPERLINK "https://www.ready.gov/tornadoes"</w:instrText>
      </w:r>
      <w:r w:rsidR="00DF1839">
        <w:fldChar w:fldCharType="separate"/>
      </w:r>
      <w:r w:rsidRPr="007D0617">
        <w:rPr>
          <w:rStyle w:val="Hyperlink"/>
          <w:i/>
          <w:sz w:val="24"/>
          <w:szCs w:val="24"/>
        </w:rPr>
        <w:t>here</w:t>
      </w:r>
      <w:r w:rsidR="00DF1839">
        <w:rPr>
          <w:rStyle w:val="Hyperlink"/>
          <w:i/>
          <w:sz w:val="24"/>
          <w:szCs w:val="24"/>
        </w:rPr>
        <w:fldChar w:fldCharType="end"/>
      </w:r>
      <w:bookmarkStart w:id="0" w:name="_GoBack"/>
      <w:bookmarkEnd w:id="0"/>
      <w:r>
        <w:rPr>
          <w:i/>
          <w:color w:val="000000"/>
          <w:sz w:val="24"/>
          <w:szCs w:val="24"/>
        </w:rPr>
        <w:t xml:space="preserve"> and/or</w:t>
      </w:r>
      <w:hyperlink r:id="rId9" w:history="1">
        <w:r w:rsidRPr="00450015">
          <w:rPr>
            <w:rStyle w:val="Hyperlink"/>
            <w:i/>
            <w:sz w:val="24"/>
            <w:szCs w:val="24"/>
          </w:rPr>
          <w:t xml:space="preserve"> here</w:t>
        </w:r>
      </w:hyperlink>
      <w:r>
        <w:rPr>
          <w:i/>
          <w:color w:val="000000"/>
          <w:sz w:val="24"/>
          <w:szCs w:val="24"/>
        </w:rPr>
        <w:t xml:space="preserve">  </w:t>
      </w:r>
      <w:r w:rsidRPr="00023382">
        <w:rPr>
          <w:i/>
          <w:color w:val="000000"/>
          <w:sz w:val="24"/>
          <w:szCs w:val="24"/>
        </w:rPr>
        <w:t>when developing a separate Tornado Preparedness Plan</w:t>
      </w:r>
      <w:r>
        <w:rPr>
          <w:i/>
          <w:color w:val="000000"/>
          <w:sz w:val="24"/>
          <w:szCs w:val="24"/>
        </w:rPr>
        <w:t xml:space="preserve"> for your facility</w:t>
      </w:r>
      <w:r w:rsidRPr="00023382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)</w:t>
      </w:r>
      <w:r w:rsidRPr="009731DE">
        <w:rPr>
          <w:color w:val="000000"/>
          <w:sz w:val="24"/>
          <w:szCs w:val="24"/>
        </w:rPr>
        <w:t xml:space="preserve"> </w:t>
      </w:r>
    </w:p>
    <w:p w14:paraId="287B41DE" w14:textId="77777777" w:rsidR="00E82593" w:rsidRPr="00180351" w:rsidRDefault="00E82593" w:rsidP="00053940">
      <w:pPr>
        <w:rPr>
          <w:b/>
          <w:sz w:val="10"/>
          <w:szCs w:val="10"/>
        </w:rPr>
      </w:pPr>
    </w:p>
    <w:p w14:paraId="1B9A9B1F" w14:textId="153DB3F4" w:rsidR="00E82593" w:rsidRPr="00E93BFE" w:rsidRDefault="0050225B" w:rsidP="00053940">
      <w:pPr>
        <w:rPr>
          <w:b/>
        </w:rPr>
      </w:pPr>
      <w:r w:rsidRPr="00E93BFE">
        <w:rPr>
          <w:b/>
        </w:rPr>
        <w:t>Resources</w:t>
      </w:r>
    </w:p>
    <w:p w14:paraId="6E1160DF" w14:textId="77777777" w:rsidR="00A447F5" w:rsidRDefault="00A447F5" w:rsidP="00A447F5">
      <w:pPr>
        <w:pStyle w:val="ListParagraph"/>
        <w:numPr>
          <w:ilvl w:val="0"/>
          <w:numId w:val="17"/>
        </w:numPr>
        <w:ind w:left="360"/>
      </w:pPr>
      <w:r w:rsidRPr="00FC5E33">
        <w:t xml:space="preserve">Casa, D.J., </w:t>
      </w:r>
      <w:proofErr w:type="spellStart"/>
      <w:r w:rsidRPr="00FC5E33">
        <w:t>Almquist</w:t>
      </w:r>
      <w:proofErr w:type="spellEnd"/>
      <w:r w:rsidRPr="00FC5E33">
        <w:t xml:space="preserve">, J., Anderson, S.A., Baker, L., Bergeron, M.F., </w:t>
      </w:r>
      <w:proofErr w:type="spellStart"/>
      <w:r w:rsidRPr="00FC5E33">
        <w:t>Biagioli</w:t>
      </w:r>
      <w:proofErr w:type="spellEnd"/>
      <w:r w:rsidRPr="00FC5E33">
        <w:t xml:space="preserve">, B., … Valentine, V. </w:t>
      </w:r>
    </w:p>
    <w:p w14:paraId="72F405B2" w14:textId="77777777" w:rsidR="00A447F5" w:rsidRDefault="00A447F5" w:rsidP="00A447F5">
      <w:pPr>
        <w:pStyle w:val="ListParagraph"/>
        <w:ind w:left="0"/>
      </w:pPr>
      <w:r>
        <w:t xml:space="preserve">                       </w:t>
      </w:r>
      <w:r w:rsidRPr="00FC5E33">
        <w:t xml:space="preserve">(2013). The Inter-association task force for preventing sudden death in secondary school </w:t>
      </w:r>
      <w:r>
        <w:t xml:space="preserve">    </w:t>
      </w:r>
    </w:p>
    <w:p w14:paraId="63534FED" w14:textId="77777777" w:rsidR="00A447F5" w:rsidRDefault="00A447F5" w:rsidP="00A447F5">
      <w:pPr>
        <w:pStyle w:val="ListParagraph"/>
        <w:ind w:left="0"/>
      </w:pPr>
      <w:r>
        <w:t xml:space="preserve">                        </w:t>
      </w:r>
      <w:r w:rsidRPr="00FC5E33">
        <w:t xml:space="preserve">athletics programs: Best-practices recommendations.  </w:t>
      </w:r>
      <w:r w:rsidRPr="00A447F5">
        <w:rPr>
          <w:i/>
        </w:rPr>
        <w:t>Journal of Athletic Training</w:t>
      </w:r>
      <w:r w:rsidRPr="00FC5E33">
        <w:t xml:space="preserve">, 48(4), </w:t>
      </w:r>
      <w:r>
        <w:t xml:space="preserve">                  </w:t>
      </w:r>
    </w:p>
    <w:p w14:paraId="036F3727" w14:textId="1915DB46" w:rsidR="00A447F5" w:rsidRDefault="00A447F5" w:rsidP="00A447F5">
      <w:pPr>
        <w:pStyle w:val="ListParagraph"/>
        <w:ind w:left="0"/>
      </w:pPr>
      <w:r>
        <w:t xml:space="preserve">                        </w:t>
      </w:r>
      <w:r w:rsidRPr="00FC5E33">
        <w:t>546-553.</w:t>
      </w:r>
    </w:p>
    <w:p w14:paraId="21A10484" w14:textId="77777777" w:rsidR="00A447F5" w:rsidRPr="00A447F5" w:rsidRDefault="00A447F5" w:rsidP="00A447F5">
      <w:pPr>
        <w:pStyle w:val="ListParagraph"/>
        <w:numPr>
          <w:ilvl w:val="0"/>
          <w:numId w:val="17"/>
        </w:numPr>
        <w:ind w:left="360"/>
      </w:pPr>
      <w:proofErr w:type="spellStart"/>
      <w:r>
        <w:t>Courson</w:t>
      </w:r>
      <w:proofErr w:type="spellEnd"/>
      <w:r>
        <w:t xml:space="preserve">, R. (2017). Emergency action plans. In D.J. Casa &amp; R.L. Stearns (Eds.), </w:t>
      </w:r>
      <w:r w:rsidRPr="00A447F5">
        <w:rPr>
          <w:i/>
        </w:rPr>
        <w:t xml:space="preserve">Preventing sudden </w:t>
      </w:r>
      <w:r>
        <w:rPr>
          <w:i/>
        </w:rPr>
        <w:t xml:space="preserve"> </w:t>
      </w:r>
    </w:p>
    <w:p w14:paraId="1C2887A2" w14:textId="58CFB094" w:rsidR="006710A9" w:rsidRDefault="00A447F5" w:rsidP="00450015">
      <w:pPr>
        <w:pStyle w:val="ListParagraph"/>
        <w:ind w:left="1160"/>
      </w:pPr>
      <w:r w:rsidRPr="00A447F5">
        <w:rPr>
          <w:i/>
        </w:rPr>
        <w:t xml:space="preserve">death in sport and physical activity </w:t>
      </w:r>
      <w:r>
        <w:t>(pp. 271-285). B</w:t>
      </w:r>
      <w:r w:rsidR="00180351">
        <w:t>urlington, MA: Jones &amp; Bartlett</w:t>
      </w:r>
      <w:r w:rsidRPr="00180351">
        <w:rPr>
          <w:i/>
        </w:rPr>
        <w:t xml:space="preserve"> </w:t>
      </w:r>
      <w:r w:rsidR="00180351">
        <w:rPr>
          <w:i/>
        </w:rPr>
        <w:t xml:space="preserve">          </w:t>
      </w:r>
      <w:r>
        <w:t>Learning.</w:t>
      </w:r>
      <w:r w:rsidR="00180351">
        <w:tab/>
      </w:r>
    </w:p>
    <w:sectPr w:rsidR="006710A9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E738" w14:textId="77777777" w:rsidR="00DF1839" w:rsidRDefault="00DF1839" w:rsidP="00676607">
      <w:r>
        <w:separator/>
      </w:r>
    </w:p>
  </w:endnote>
  <w:endnote w:type="continuationSeparator" w:id="0">
    <w:p w14:paraId="16C00720" w14:textId="77777777" w:rsidR="00DF1839" w:rsidRDefault="00DF1839" w:rsidP="006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14D6" w14:textId="210F821C" w:rsidR="00676607" w:rsidRDefault="00676607">
    <w:pPr>
      <w:pStyle w:val="Footer"/>
    </w:pPr>
    <w:r>
      <w:t>R</w:t>
    </w:r>
    <w:r w:rsidR="00450015">
      <w:t>ev 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A907" w14:textId="77777777" w:rsidR="00DF1839" w:rsidRDefault="00DF1839" w:rsidP="00676607">
      <w:r>
        <w:separator/>
      </w:r>
    </w:p>
  </w:footnote>
  <w:footnote w:type="continuationSeparator" w:id="0">
    <w:p w14:paraId="72A2C7B3" w14:textId="77777777" w:rsidR="00DF1839" w:rsidRDefault="00DF1839" w:rsidP="0067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ACF"/>
    <w:multiLevelType w:val="hybridMultilevel"/>
    <w:tmpl w:val="C41879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6E773C"/>
    <w:multiLevelType w:val="hybridMultilevel"/>
    <w:tmpl w:val="7F6E14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2052C"/>
    <w:multiLevelType w:val="hybridMultilevel"/>
    <w:tmpl w:val="6E46F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E2674A"/>
    <w:multiLevelType w:val="hybridMultilevel"/>
    <w:tmpl w:val="A148B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46331C"/>
    <w:multiLevelType w:val="hybridMultilevel"/>
    <w:tmpl w:val="F3B85B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845715"/>
    <w:multiLevelType w:val="hybridMultilevel"/>
    <w:tmpl w:val="AFC00C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C15FDD"/>
    <w:multiLevelType w:val="hybridMultilevel"/>
    <w:tmpl w:val="D97E3B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94285C"/>
    <w:multiLevelType w:val="multilevel"/>
    <w:tmpl w:val="246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B4AE5"/>
    <w:multiLevelType w:val="multilevel"/>
    <w:tmpl w:val="E24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64C92"/>
    <w:multiLevelType w:val="hybridMultilevel"/>
    <w:tmpl w:val="89DEA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1C56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A831F3"/>
    <w:multiLevelType w:val="multilevel"/>
    <w:tmpl w:val="CC3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6484E"/>
    <w:multiLevelType w:val="multilevel"/>
    <w:tmpl w:val="127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C7734"/>
    <w:multiLevelType w:val="hybridMultilevel"/>
    <w:tmpl w:val="9D3A61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FF5997"/>
    <w:multiLevelType w:val="singleLevel"/>
    <w:tmpl w:val="790E9582"/>
    <w:lvl w:ilvl="0"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hAnsi="Times New Roman" w:cs="Times New Roman" w:hint="default"/>
      </w:rPr>
    </w:lvl>
  </w:abstractNum>
  <w:abstractNum w:abstractNumId="15">
    <w:nsid w:val="60986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0A3F4C"/>
    <w:multiLevelType w:val="hybridMultilevel"/>
    <w:tmpl w:val="31447B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E47BA2"/>
    <w:multiLevelType w:val="singleLevel"/>
    <w:tmpl w:val="A732A926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8">
    <w:nsid w:val="6B417CC0"/>
    <w:multiLevelType w:val="hybridMultilevel"/>
    <w:tmpl w:val="E2020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0320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B8E425D"/>
    <w:multiLevelType w:val="multilevel"/>
    <w:tmpl w:val="5A9A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17151"/>
    <w:multiLevelType w:val="hybridMultilevel"/>
    <w:tmpl w:val="198427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0"/>
  </w:num>
  <w:num w:numId="11">
    <w:abstractNumId w:val="21"/>
  </w:num>
  <w:num w:numId="12">
    <w:abstractNumId w:val="18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2231"/>
    <w:rsid w:val="00023382"/>
    <w:rsid w:val="00053940"/>
    <w:rsid w:val="00071D38"/>
    <w:rsid w:val="00094BB4"/>
    <w:rsid w:val="00097515"/>
    <w:rsid w:val="000D455D"/>
    <w:rsid w:val="000E2DD3"/>
    <w:rsid w:val="000E3BA1"/>
    <w:rsid w:val="000F24E5"/>
    <w:rsid w:val="00127EF2"/>
    <w:rsid w:val="00141D50"/>
    <w:rsid w:val="00166255"/>
    <w:rsid w:val="00180351"/>
    <w:rsid w:val="001C3C13"/>
    <w:rsid w:val="00234539"/>
    <w:rsid w:val="00240483"/>
    <w:rsid w:val="002470E8"/>
    <w:rsid w:val="002555A0"/>
    <w:rsid w:val="002A6725"/>
    <w:rsid w:val="002A7DE1"/>
    <w:rsid w:val="002B1C30"/>
    <w:rsid w:val="002E43C9"/>
    <w:rsid w:val="00307688"/>
    <w:rsid w:val="00312D84"/>
    <w:rsid w:val="00393A2A"/>
    <w:rsid w:val="003A3D7C"/>
    <w:rsid w:val="003A64A2"/>
    <w:rsid w:val="003B21E2"/>
    <w:rsid w:val="003C5079"/>
    <w:rsid w:val="003E34A7"/>
    <w:rsid w:val="003F70AF"/>
    <w:rsid w:val="00450015"/>
    <w:rsid w:val="00474FF6"/>
    <w:rsid w:val="004B0571"/>
    <w:rsid w:val="004C4F85"/>
    <w:rsid w:val="004C648C"/>
    <w:rsid w:val="0050225B"/>
    <w:rsid w:val="00511BFC"/>
    <w:rsid w:val="00533679"/>
    <w:rsid w:val="00572D0C"/>
    <w:rsid w:val="005755EE"/>
    <w:rsid w:val="00583A11"/>
    <w:rsid w:val="005B032E"/>
    <w:rsid w:val="00632E94"/>
    <w:rsid w:val="0065292F"/>
    <w:rsid w:val="006710A9"/>
    <w:rsid w:val="00676607"/>
    <w:rsid w:val="006C527C"/>
    <w:rsid w:val="0070087B"/>
    <w:rsid w:val="00716B42"/>
    <w:rsid w:val="00742D5D"/>
    <w:rsid w:val="0078633B"/>
    <w:rsid w:val="007C6D9B"/>
    <w:rsid w:val="007D0617"/>
    <w:rsid w:val="00882D4E"/>
    <w:rsid w:val="00896A14"/>
    <w:rsid w:val="00912730"/>
    <w:rsid w:val="00930E88"/>
    <w:rsid w:val="00932B5A"/>
    <w:rsid w:val="009339B1"/>
    <w:rsid w:val="00943067"/>
    <w:rsid w:val="009731DE"/>
    <w:rsid w:val="009977AE"/>
    <w:rsid w:val="009A1D7E"/>
    <w:rsid w:val="00A05A7C"/>
    <w:rsid w:val="00A40D19"/>
    <w:rsid w:val="00A42EAA"/>
    <w:rsid w:val="00A447F5"/>
    <w:rsid w:val="00AA24B6"/>
    <w:rsid w:val="00AA51B5"/>
    <w:rsid w:val="00AF0DBF"/>
    <w:rsid w:val="00AF7656"/>
    <w:rsid w:val="00B01AE9"/>
    <w:rsid w:val="00B15A2F"/>
    <w:rsid w:val="00B43678"/>
    <w:rsid w:val="00B66750"/>
    <w:rsid w:val="00B7464E"/>
    <w:rsid w:val="00B923F3"/>
    <w:rsid w:val="00BA730B"/>
    <w:rsid w:val="00BE5806"/>
    <w:rsid w:val="00BF0804"/>
    <w:rsid w:val="00C47D55"/>
    <w:rsid w:val="00C93C63"/>
    <w:rsid w:val="00CC053E"/>
    <w:rsid w:val="00CC7337"/>
    <w:rsid w:val="00CE3F6F"/>
    <w:rsid w:val="00D03A71"/>
    <w:rsid w:val="00D14A55"/>
    <w:rsid w:val="00D64EA0"/>
    <w:rsid w:val="00DB3B44"/>
    <w:rsid w:val="00DE13B1"/>
    <w:rsid w:val="00DE36A2"/>
    <w:rsid w:val="00DF1839"/>
    <w:rsid w:val="00E11DD9"/>
    <w:rsid w:val="00E3075C"/>
    <w:rsid w:val="00E668C1"/>
    <w:rsid w:val="00E82593"/>
    <w:rsid w:val="00E869F4"/>
    <w:rsid w:val="00E9265F"/>
    <w:rsid w:val="00E93BFE"/>
    <w:rsid w:val="00EB0C85"/>
    <w:rsid w:val="00F03442"/>
    <w:rsid w:val="00F0793A"/>
    <w:rsid w:val="00F52D32"/>
    <w:rsid w:val="00F8080A"/>
    <w:rsid w:val="00FD1A0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390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47F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4"/>
      <w:u w:val="single"/>
    </w:rPr>
  </w:style>
  <w:style w:type="paragraph" w:styleId="BalloonText">
    <w:name w:val="Balloon Text"/>
    <w:basedOn w:val="Normal"/>
    <w:semiHidden/>
    <w:rsid w:val="000222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E3BA1"/>
    <w:rPr>
      <w:rFonts w:ascii="Comic Sans MS" w:hAnsi="Comic Sans MS"/>
      <w:b/>
      <w:sz w:val="24"/>
      <w:u w:val="single"/>
    </w:rPr>
  </w:style>
  <w:style w:type="character" w:customStyle="1" w:styleId="Heading4Char">
    <w:name w:val="Heading 4 Char"/>
    <w:link w:val="Heading4"/>
    <w:rsid w:val="00B01AE9"/>
    <w:rPr>
      <w:sz w:val="24"/>
    </w:rPr>
  </w:style>
  <w:style w:type="paragraph" w:styleId="ListParagraph">
    <w:name w:val="List Paragraph"/>
    <w:basedOn w:val="Normal"/>
    <w:uiPriority w:val="34"/>
    <w:qFormat/>
    <w:rsid w:val="0024048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632E94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1B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93C63"/>
  </w:style>
  <w:style w:type="paragraph" w:styleId="Header">
    <w:name w:val="header"/>
    <w:basedOn w:val="Normal"/>
    <w:link w:val="HeaderChar"/>
    <w:rsid w:val="0067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607"/>
  </w:style>
  <w:style w:type="paragraph" w:styleId="Footer">
    <w:name w:val="footer"/>
    <w:basedOn w:val="Normal"/>
    <w:link w:val="FooterChar"/>
    <w:rsid w:val="0067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607"/>
  </w:style>
  <w:style w:type="character" w:styleId="Hyperlink">
    <w:name w:val="Hyperlink"/>
    <w:basedOn w:val="DefaultParagraphFont"/>
    <w:rsid w:val="00255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5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fema.gov/media-library-data/1409003506195-52740fd2983079a211d041f7aea6b85d/how_to_prepare_tornado_033014_508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4B4865-DEA1-454B-BC05-96BAB26C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HIGH SCHOOL SPORTS MEDICINE</vt:lpstr>
    </vt:vector>
  </TitlesOfParts>
  <Company>DURHAM PUBLIC SCHOOLS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HIGH SCHOOL SPORTS MEDICINE</dc:title>
  <dc:subject/>
  <dc:creator>DURHAM PUBLIC SCHOOLS</dc:creator>
  <cp:keywords/>
  <dc:description/>
  <cp:lastModifiedBy>Ken Brown</cp:lastModifiedBy>
  <cp:revision>20</cp:revision>
  <cp:lastPrinted>2017-08-22T18:45:00Z</cp:lastPrinted>
  <dcterms:created xsi:type="dcterms:W3CDTF">2016-10-14T10:26:00Z</dcterms:created>
  <dcterms:modified xsi:type="dcterms:W3CDTF">2017-08-23T12:58:00Z</dcterms:modified>
</cp:coreProperties>
</file>